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464F0" w14:textId="70486D83" w:rsidR="0006205D" w:rsidRDefault="007117EF" w:rsidP="00973DC5">
      <w:pPr>
        <w:spacing w:line="360" w:lineRule="auto"/>
        <w:jc w:val="center"/>
        <w:outlineLvl w:val="0"/>
        <w:rPr>
          <w:rFonts w:cs="宋体" w:hint="eastAsia"/>
          <w:b/>
          <w:sz w:val="30"/>
          <w:szCs w:val="30"/>
        </w:rPr>
      </w:pPr>
      <w:r w:rsidRPr="007117EF">
        <w:rPr>
          <w:rFonts w:cs="宋体" w:hint="eastAsia"/>
          <w:b/>
          <w:sz w:val="30"/>
          <w:szCs w:val="30"/>
        </w:rPr>
        <w:t>湖南科技大学公共多媒体教学系统网络综合布线工程项目</w:t>
      </w:r>
    </w:p>
    <w:p w14:paraId="259E2CC8" w14:textId="40C563A6" w:rsidR="007117EF" w:rsidRDefault="007117EF" w:rsidP="00973DC5">
      <w:pPr>
        <w:spacing w:line="360" w:lineRule="auto"/>
        <w:jc w:val="center"/>
        <w:outlineLvl w:val="0"/>
        <w:rPr>
          <w:rFonts w:cs="宋体" w:hint="eastAsia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技术要求</w:t>
      </w:r>
      <w:bookmarkStart w:id="0" w:name="_GoBack"/>
      <w:bookmarkEnd w:id="0"/>
    </w:p>
    <w:p w14:paraId="4028C79A" w14:textId="77777777" w:rsidR="007117EF" w:rsidRPr="008F2169" w:rsidRDefault="007117EF" w:rsidP="00973DC5">
      <w:pPr>
        <w:spacing w:line="360" w:lineRule="auto"/>
        <w:jc w:val="center"/>
        <w:outlineLvl w:val="0"/>
        <w:rPr>
          <w:rFonts w:cs="宋体"/>
          <w:b/>
          <w:sz w:val="30"/>
          <w:szCs w:val="30"/>
        </w:rPr>
      </w:pPr>
    </w:p>
    <w:p w14:paraId="653A116C" w14:textId="6846FD08" w:rsidR="005D3A9C" w:rsidRPr="00446E2A" w:rsidRDefault="00D329D0" w:rsidP="00D329D0">
      <w:pPr>
        <w:adjustRightInd w:val="0"/>
        <w:snapToGrid w:val="0"/>
        <w:spacing w:line="360" w:lineRule="auto"/>
        <w:outlineLvl w:val="1"/>
        <w:rPr>
          <w:rFonts w:cs="宋体"/>
          <w:b/>
          <w:szCs w:val="28"/>
        </w:rPr>
      </w:pPr>
      <w:bookmarkStart w:id="1" w:name="_Toc421263858"/>
      <w:bookmarkStart w:id="2" w:name="_Toc424722934"/>
      <w:bookmarkStart w:id="3" w:name="_Toc286337326"/>
      <w:bookmarkStart w:id="4" w:name="_Toc286957775"/>
      <w:r w:rsidRPr="00446E2A">
        <w:rPr>
          <w:rFonts w:cs="宋体" w:hint="eastAsia"/>
          <w:b/>
          <w:szCs w:val="28"/>
        </w:rPr>
        <w:t>1</w:t>
      </w:r>
      <w:bookmarkEnd w:id="1"/>
      <w:bookmarkEnd w:id="2"/>
      <w:r w:rsidR="003B0347">
        <w:rPr>
          <w:rFonts w:cs="宋体" w:hint="eastAsia"/>
          <w:b/>
          <w:szCs w:val="28"/>
        </w:rPr>
        <w:t>．</w:t>
      </w:r>
      <w:r w:rsidR="00911D81">
        <w:rPr>
          <w:rFonts w:cs="宋体" w:hint="eastAsia"/>
          <w:b/>
          <w:szCs w:val="28"/>
        </w:rPr>
        <w:t>工程</w:t>
      </w:r>
      <w:r w:rsidR="000C4347">
        <w:rPr>
          <w:rFonts w:cs="宋体" w:hint="eastAsia"/>
          <w:b/>
          <w:szCs w:val="28"/>
        </w:rPr>
        <w:t>内</w:t>
      </w:r>
      <w:r w:rsidR="000C4347">
        <w:rPr>
          <w:rFonts w:cs="宋体"/>
          <w:b/>
          <w:szCs w:val="28"/>
        </w:rPr>
        <w:t>容</w:t>
      </w:r>
    </w:p>
    <w:p w14:paraId="49167AD6" w14:textId="4BF98425" w:rsidR="0059743B" w:rsidRPr="0059743B" w:rsidRDefault="0059743B" w:rsidP="0059743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</w:t>
      </w:r>
      <w:proofErr w:type="gramStart"/>
      <w:r w:rsidRPr="0059743B">
        <w:rPr>
          <w:rFonts w:ascii="仿宋" w:eastAsia="仿宋" w:hAnsi="仿宋" w:hint="eastAsia"/>
          <w:sz w:val="24"/>
        </w:rPr>
        <w:t>从逸夫</w:t>
      </w:r>
      <w:proofErr w:type="gramEnd"/>
      <w:r w:rsidRPr="0059743B">
        <w:rPr>
          <w:rFonts w:ascii="仿宋" w:eastAsia="仿宋" w:hAnsi="仿宋" w:hint="eastAsia"/>
          <w:sz w:val="24"/>
        </w:rPr>
        <w:t>楼中心机房敷设288芯主干光纤（约1500米）至北校区机房，用于八教、</w:t>
      </w:r>
      <w:proofErr w:type="gramStart"/>
      <w:r w:rsidRPr="0059743B">
        <w:rPr>
          <w:rFonts w:ascii="仿宋" w:eastAsia="仿宋" w:hAnsi="仿宋" w:hint="eastAsia"/>
          <w:sz w:val="24"/>
        </w:rPr>
        <w:t>九教和十教</w:t>
      </w:r>
      <w:proofErr w:type="gramEnd"/>
      <w:r w:rsidRPr="0059743B">
        <w:rPr>
          <w:rFonts w:ascii="仿宋" w:eastAsia="仿宋" w:hAnsi="仿宋" w:hint="eastAsia"/>
          <w:sz w:val="24"/>
        </w:rPr>
        <w:t>多媒体教室接入；</w:t>
      </w:r>
    </w:p>
    <w:p w14:paraId="7E7337E2" w14:textId="325DBBC8" w:rsidR="0059743B" w:rsidRPr="0059743B" w:rsidRDefault="0059743B" w:rsidP="0059743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</w:t>
      </w:r>
      <w:r w:rsidRPr="0059743B">
        <w:rPr>
          <w:rFonts w:ascii="仿宋" w:eastAsia="仿宋" w:hAnsi="仿宋" w:hint="eastAsia"/>
          <w:sz w:val="24"/>
        </w:rPr>
        <w:t>从北校区机房敷设48芯单模光纤（约500米）</w:t>
      </w:r>
      <w:proofErr w:type="gramStart"/>
      <w:r w:rsidRPr="0059743B">
        <w:rPr>
          <w:rFonts w:ascii="仿宋" w:eastAsia="仿宋" w:hAnsi="仿宋" w:hint="eastAsia"/>
          <w:sz w:val="24"/>
        </w:rPr>
        <w:t>至九教楼</w:t>
      </w:r>
      <w:proofErr w:type="gramEnd"/>
      <w:r w:rsidRPr="0059743B">
        <w:rPr>
          <w:rFonts w:ascii="仿宋" w:eastAsia="仿宋" w:hAnsi="仿宋" w:hint="eastAsia"/>
          <w:sz w:val="24"/>
        </w:rPr>
        <w:t>，</w:t>
      </w:r>
      <w:proofErr w:type="gramStart"/>
      <w:r w:rsidRPr="0059743B">
        <w:rPr>
          <w:rFonts w:ascii="仿宋" w:eastAsia="仿宋" w:hAnsi="仿宋" w:hint="eastAsia"/>
          <w:sz w:val="24"/>
        </w:rPr>
        <w:t>在九教楼</w:t>
      </w:r>
      <w:proofErr w:type="gramEnd"/>
      <w:r w:rsidRPr="0059743B">
        <w:rPr>
          <w:rFonts w:ascii="仿宋" w:eastAsia="仿宋" w:hAnsi="仿宋" w:hint="eastAsia"/>
          <w:sz w:val="24"/>
        </w:rPr>
        <w:t>各楼层完成光纤成端；</w:t>
      </w:r>
    </w:p>
    <w:p w14:paraId="2533D8A2" w14:textId="12E8C26B" w:rsidR="0059743B" w:rsidRPr="0059743B" w:rsidRDefault="0059743B" w:rsidP="0059743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（3）</w:t>
      </w:r>
      <w:r w:rsidRPr="0059743B">
        <w:rPr>
          <w:rFonts w:ascii="仿宋" w:eastAsia="仿宋" w:hAnsi="仿宋" w:hint="eastAsia"/>
          <w:sz w:val="24"/>
        </w:rPr>
        <w:t>从一教楼三楼弱电井敷设48芯单模光纤（约150米）至一区光交，在三楼完成光纤成端；</w:t>
      </w:r>
    </w:p>
    <w:p w14:paraId="510A7852" w14:textId="1C0435DB" w:rsidR="0059743B" w:rsidRPr="0059743B" w:rsidRDefault="0059743B" w:rsidP="0059743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（4）</w:t>
      </w:r>
      <w:r w:rsidRPr="0059743B">
        <w:rPr>
          <w:rFonts w:ascii="仿宋" w:eastAsia="仿宋" w:hAnsi="仿宋" w:hint="eastAsia"/>
          <w:sz w:val="24"/>
        </w:rPr>
        <w:t>从五教楼二楼机房敷设48芯单模光纤(约350米)至三区光交，在机房完成光纤成端；</w:t>
      </w:r>
    </w:p>
    <w:p w14:paraId="19B6C7D8" w14:textId="67D4325F" w:rsidR="0059743B" w:rsidRPr="0059743B" w:rsidRDefault="0059743B" w:rsidP="0059743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（5）</w:t>
      </w:r>
      <w:r w:rsidRPr="0059743B">
        <w:rPr>
          <w:rFonts w:ascii="仿宋" w:eastAsia="仿宋" w:hAnsi="仿宋" w:hint="eastAsia"/>
          <w:sz w:val="24"/>
        </w:rPr>
        <w:t>从</w:t>
      </w:r>
      <w:proofErr w:type="gramStart"/>
      <w:r w:rsidRPr="0059743B">
        <w:rPr>
          <w:rFonts w:ascii="仿宋" w:eastAsia="仿宋" w:hAnsi="仿宋" w:hint="eastAsia"/>
          <w:sz w:val="24"/>
        </w:rPr>
        <w:t>十教东</w:t>
      </w:r>
      <w:proofErr w:type="gramEnd"/>
      <w:r w:rsidRPr="0059743B">
        <w:rPr>
          <w:rFonts w:ascii="仿宋" w:eastAsia="仿宋" w:hAnsi="仿宋" w:hint="eastAsia"/>
          <w:sz w:val="24"/>
        </w:rPr>
        <w:t>附楼三楼机房敷设12芯单模光纤(约200米)至</w:t>
      </w:r>
      <w:proofErr w:type="gramStart"/>
      <w:r w:rsidRPr="0059743B">
        <w:rPr>
          <w:rFonts w:ascii="仿宋" w:eastAsia="仿宋" w:hAnsi="仿宋" w:hint="eastAsia"/>
          <w:sz w:val="24"/>
        </w:rPr>
        <w:t>十教西</w:t>
      </w:r>
      <w:proofErr w:type="gramEnd"/>
      <w:r w:rsidRPr="0059743B">
        <w:rPr>
          <w:rFonts w:ascii="仿宋" w:eastAsia="仿宋" w:hAnsi="仿宋" w:hint="eastAsia"/>
          <w:sz w:val="24"/>
        </w:rPr>
        <w:t>附楼旁光交；</w:t>
      </w:r>
    </w:p>
    <w:p w14:paraId="141D6C15" w14:textId="12DB699B" w:rsidR="0059743B" w:rsidRPr="0059743B" w:rsidRDefault="0059743B" w:rsidP="0059743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（6）</w:t>
      </w:r>
      <w:r w:rsidRPr="0059743B">
        <w:rPr>
          <w:rFonts w:ascii="仿宋" w:eastAsia="仿宋" w:hAnsi="仿宋" w:hint="eastAsia"/>
          <w:sz w:val="24"/>
        </w:rPr>
        <w:t>从九教主控室敷设一根12芯单模光纤(约80米)至九教四楼设备间；</w:t>
      </w:r>
    </w:p>
    <w:p w14:paraId="47C82776" w14:textId="451BB28E" w:rsidR="0059743B" w:rsidRPr="0059743B" w:rsidRDefault="00521C4F" w:rsidP="0059743B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（7）</w:t>
      </w:r>
      <w:r w:rsidR="0059743B" w:rsidRPr="0059743B">
        <w:rPr>
          <w:rFonts w:ascii="仿宋" w:eastAsia="仿宋" w:hAnsi="仿宋" w:hint="eastAsia"/>
          <w:sz w:val="24"/>
        </w:rPr>
        <w:t>三教楼每间教室建设六类信息点两个</w:t>
      </w:r>
      <w:r>
        <w:rPr>
          <w:rFonts w:ascii="仿宋" w:eastAsia="仿宋" w:hAnsi="仿宋" w:hint="eastAsia"/>
          <w:sz w:val="24"/>
        </w:rPr>
        <w:t>（布</w:t>
      </w:r>
      <w:r>
        <w:rPr>
          <w:rFonts w:ascii="仿宋" w:eastAsia="仿宋" w:hAnsi="仿宋"/>
          <w:sz w:val="24"/>
        </w:rPr>
        <w:t>线从</w:t>
      </w:r>
      <w:r>
        <w:rPr>
          <w:rFonts w:ascii="仿宋" w:eastAsia="仿宋" w:hAnsi="仿宋" w:hint="eastAsia"/>
          <w:sz w:val="24"/>
        </w:rPr>
        <w:t>三</w:t>
      </w:r>
      <w:r>
        <w:rPr>
          <w:rFonts w:ascii="仿宋" w:eastAsia="仿宋" w:hAnsi="仿宋"/>
          <w:sz w:val="24"/>
        </w:rPr>
        <w:t>楼机</w:t>
      </w:r>
      <w:r>
        <w:rPr>
          <w:rFonts w:ascii="仿宋" w:eastAsia="仿宋" w:hAnsi="仿宋" w:hint="eastAsia"/>
          <w:sz w:val="24"/>
        </w:rPr>
        <w:t>房</w:t>
      </w:r>
      <w:r>
        <w:rPr>
          <w:rFonts w:ascii="仿宋" w:eastAsia="仿宋" w:hAnsi="仿宋"/>
          <w:sz w:val="24"/>
        </w:rPr>
        <w:t>至每间教室）</w:t>
      </w:r>
      <w:r w:rsidR="0059743B" w:rsidRPr="0059743B">
        <w:rPr>
          <w:rFonts w:ascii="仿宋" w:eastAsia="仿宋" w:hAnsi="仿宋" w:hint="eastAsia"/>
          <w:sz w:val="24"/>
        </w:rPr>
        <w:t>，共36个；</w:t>
      </w:r>
    </w:p>
    <w:p w14:paraId="0D466546" w14:textId="1514EEE9" w:rsidR="004915E9" w:rsidRDefault="00911D81" w:rsidP="00911D81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 w:rsidR="00521C4F">
        <w:rPr>
          <w:rFonts w:ascii="仿宋" w:eastAsia="仿宋" w:hAnsi="仿宋"/>
          <w:sz w:val="24"/>
        </w:rPr>
        <w:t>8</w:t>
      </w:r>
      <w:r>
        <w:rPr>
          <w:rFonts w:ascii="仿宋" w:eastAsia="仿宋" w:hAnsi="仿宋" w:hint="eastAsia"/>
          <w:sz w:val="24"/>
        </w:rPr>
        <w:t>）</w:t>
      </w:r>
      <w:r w:rsidR="0059743B" w:rsidRPr="0059743B">
        <w:rPr>
          <w:rFonts w:ascii="仿宋" w:eastAsia="仿宋" w:hAnsi="仿宋" w:hint="eastAsia"/>
          <w:sz w:val="24"/>
        </w:rPr>
        <w:t>四教附楼阶梯教室</w:t>
      </w:r>
      <w:r>
        <w:rPr>
          <w:rFonts w:ascii="仿宋" w:eastAsia="仿宋" w:hAnsi="仿宋" w:hint="eastAsia"/>
          <w:sz w:val="24"/>
        </w:rPr>
        <w:t>每</w:t>
      </w:r>
      <w:r>
        <w:rPr>
          <w:rFonts w:ascii="仿宋" w:eastAsia="仿宋" w:hAnsi="仿宋"/>
          <w:sz w:val="24"/>
        </w:rPr>
        <w:t>间</w:t>
      </w:r>
      <w:r w:rsidR="0059743B" w:rsidRPr="0059743B">
        <w:rPr>
          <w:rFonts w:ascii="仿宋" w:eastAsia="仿宋" w:hAnsi="仿宋" w:hint="eastAsia"/>
          <w:sz w:val="24"/>
        </w:rPr>
        <w:t>建设六类信息点</w:t>
      </w:r>
      <w:r>
        <w:rPr>
          <w:rFonts w:ascii="仿宋" w:eastAsia="仿宋" w:hAnsi="仿宋" w:hint="eastAsia"/>
          <w:sz w:val="24"/>
        </w:rPr>
        <w:t>两</w:t>
      </w:r>
      <w:r w:rsidR="0059743B" w:rsidRPr="0059743B">
        <w:rPr>
          <w:rFonts w:ascii="仿宋" w:eastAsia="仿宋" w:hAnsi="仿宋" w:hint="eastAsia"/>
          <w:sz w:val="24"/>
        </w:rPr>
        <w:t>个，共10个。</w:t>
      </w:r>
    </w:p>
    <w:p w14:paraId="0ACDCBCD" w14:textId="77777777" w:rsidR="00911D81" w:rsidRPr="00FB4AA6" w:rsidRDefault="00911D81" w:rsidP="00FB4AA6">
      <w:pPr>
        <w:adjustRightInd w:val="0"/>
        <w:snapToGrid w:val="0"/>
        <w:spacing w:line="360" w:lineRule="auto"/>
        <w:outlineLvl w:val="1"/>
        <w:rPr>
          <w:rFonts w:cs="宋体"/>
          <w:b/>
          <w:szCs w:val="28"/>
        </w:rPr>
      </w:pPr>
    </w:p>
    <w:p w14:paraId="2720A2E4" w14:textId="4C6AE61C" w:rsidR="004915E9" w:rsidRPr="00FB4AA6" w:rsidRDefault="00911D81" w:rsidP="00FB4AA6">
      <w:pPr>
        <w:adjustRightInd w:val="0"/>
        <w:snapToGrid w:val="0"/>
        <w:spacing w:line="360" w:lineRule="auto"/>
        <w:outlineLvl w:val="1"/>
        <w:rPr>
          <w:rFonts w:cs="宋体"/>
          <w:b/>
          <w:szCs w:val="28"/>
        </w:rPr>
      </w:pPr>
      <w:r w:rsidRPr="00911D81">
        <w:rPr>
          <w:rFonts w:cs="宋体" w:hint="eastAsia"/>
          <w:b/>
          <w:szCs w:val="28"/>
        </w:rPr>
        <w:t>2</w:t>
      </w:r>
      <w:r w:rsidRPr="00911D81">
        <w:rPr>
          <w:rFonts w:cs="宋体"/>
          <w:b/>
          <w:szCs w:val="28"/>
        </w:rPr>
        <w:t>.</w:t>
      </w:r>
      <w:r w:rsidR="00E73610">
        <w:rPr>
          <w:rFonts w:cs="宋体"/>
          <w:b/>
          <w:szCs w:val="28"/>
        </w:rPr>
        <w:t xml:space="preserve"> </w:t>
      </w:r>
      <w:r w:rsidR="00FB4AA6">
        <w:rPr>
          <w:rFonts w:cs="宋体" w:hint="eastAsia"/>
          <w:b/>
          <w:szCs w:val="28"/>
        </w:rPr>
        <w:t>六</w:t>
      </w:r>
      <w:r w:rsidR="00521C4F" w:rsidRPr="00FB4AA6">
        <w:rPr>
          <w:rFonts w:cs="宋体" w:hint="eastAsia"/>
          <w:b/>
          <w:szCs w:val="28"/>
        </w:rPr>
        <w:t>类</w:t>
      </w:r>
      <w:r w:rsidR="00521C4F" w:rsidRPr="00FB4AA6">
        <w:rPr>
          <w:rFonts w:cs="宋体"/>
          <w:b/>
          <w:szCs w:val="28"/>
        </w:rPr>
        <w:t>信息点建</w:t>
      </w:r>
      <w:r w:rsidR="00521C4F" w:rsidRPr="00FB4AA6">
        <w:rPr>
          <w:rFonts w:cs="宋体" w:hint="eastAsia"/>
          <w:b/>
          <w:szCs w:val="28"/>
        </w:rPr>
        <w:t>设</w:t>
      </w:r>
      <w:r w:rsidR="00FB4AA6">
        <w:rPr>
          <w:rFonts w:cs="宋体" w:hint="eastAsia"/>
          <w:b/>
          <w:szCs w:val="28"/>
        </w:rPr>
        <w:t>技</w:t>
      </w:r>
      <w:r w:rsidR="00FB4AA6">
        <w:rPr>
          <w:rFonts w:cs="宋体"/>
          <w:b/>
          <w:szCs w:val="28"/>
        </w:rPr>
        <w:t>术要求</w:t>
      </w:r>
    </w:p>
    <w:p w14:paraId="2A15C20C" w14:textId="3B17CD0A" w:rsidR="004915E9" w:rsidRPr="004915E9" w:rsidRDefault="002304FF" w:rsidP="004915E9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</w:t>
      </w:r>
      <w:r w:rsidR="00521C4F">
        <w:rPr>
          <w:rFonts w:ascii="仿宋" w:eastAsia="仿宋" w:hAnsi="仿宋" w:hint="eastAsia"/>
          <w:sz w:val="24"/>
        </w:rPr>
        <w:t>本次</w:t>
      </w:r>
      <w:r w:rsidR="00521C4F">
        <w:rPr>
          <w:rFonts w:ascii="仿宋" w:eastAsia="仿宋" w:hAnsi="仿宋"/>
          <w:sz w:val="24"/>
        </w:rPr>
        <w:t>工程在三教楼、四教</w:t>
      </w:r>
      <w:r w:rsidR="00521C4F">
        <w:rPr>
          <w:rFonts w:ascii="仿宋" w:eastAsia="仿宋" w:hAnsi="仿宋" w:hint="eastAsia"/>
          <w:sz w:val="24"/>
        </w:rPr>
        <w:t>附</w:t>
      </w:r>
      <w:r w:rsidR="00521C4F">
        <w:rPr>
          <w:rFonts w:ascii="仿宋" w:eastAsia="仿宋" w:hAnsi="仿宋"/>
          <w:sz w:val="24"/>
        </w:rPr>
        <w:t>楼共建设六类信息点</w:t>
      </w:r>
      <w:r w:rsidR="00521C4F">
        <w:rPr>
          <w:rFonts w:ascii="仿宋" w:eastAsia="仿宋" w:hAnsi="仿宋" w:hint="eastAsia"/>
          <w:sz w:val="24"/>
        </w:rPr>
        <w:t>46个。</w:t>
      </w:r>
      <w:r w:rsidR="00521C4F">
        <w:rPr>
          <w:rFonts w:ascii="仿宋" w:eastAsia="仿宋" w:hAnsi="仿宋"/>
          <w:sz w:val="24"/>
        </w:rPr>
        <w:t>要求如下：</w:t>
      </w:r>
    </w:p>
    <w:p w14:paraId="1FC20933" w14:textId="55D980C4" w:rsidR="004915E9" w:rsidRPr="00FB4AA6" w:rsidRDefault="00FB4AA6" w:rsidP="00FB4AA6">
      <w:pPr>
        <w:pStyle w:val="aff1"/>
        <w:spacing w:line="360" w:lineRule="auto"/>
        <w:ind w:left="567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(1)</w:t>
      </w:r>
      <w:r w:rsidR="004915E9" w:rsidRPr="00FB4AA6">
        <w:rPr>
          <w:rFonts w:ascii="仿宋" w:eastAsia="仿宋" w:hAnsi="仿宋"/>
          <w:sz w:val="24"/>
        </w:rPr>
        <w:t>使用六类</w:t>
      </w:r>
      <w:r w:rsidR="00521C4F" w:rsidRPr="00FB4AA6">
        <w:rPr>
          <w:rFonts w:ascii="仿宋" w:eastAsia="仿宋" w:hAnsi="仿宋" w:hint="eastAsia"/>
          <w:sz w:val="24"/>
        </w:rPr>
        <w:t>材</w:t>
      </w:r>
      <w:r w:rsidR="00521C4F" w:rsidRPr="00FB4AA6">
        <w:rPr>
          <w:rFonts w:ascii="仿宋" w:eastAsia="仿宋" w:hAnsi="仿宋"/>
          <w:sz w:val="24"/>
        </w:rPr>
        <w:t>料</w:t>
      </w:r>
      <w:r w:rsidR="004915E9" w:rsidRPr="00FB4AA6">
        <w:rPr>
          <w:rFonts w:ascii="仿宋" w:eastAsia="仿宋" w:hAnsi="仿宋" w:hint="eastAsia"/>
          <w:sz w:val="24"/>
        </w:rPr>
        <w:t>布</w:t>
      </w:r>
      <w:r w:rsidR="004915E9" w:rsidRPr="00FB4AA6">
        <w:rPr>
          <w:rFonts w:ascii="仿宋" w:eastAsia="仿宋" w:hAnsi="仿宋"/>
          <w:sz w:val="24"/>
        </w:rPr>
        <w:t>线；</w:t>
      </w:r>
    </w:p>
    <w:p w14:paraId="71E79DE6" w14:textId="142DC629" w:rsidR="004915E9" w:rsidRPr="00FB4AA6" w:rsidRDefault="00FB4AA6" w:rsidP="00FB4AA6">
      <w:pPr>
        <w:pStyle w:val="aff1"/>
        <w:spacing w:line="360" w:lineRule="auto"/>
        <w:ind w:left="567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(2)</w:t>
      </w:r>
      <w:proofErr w:type="gramStart"/>
      <w:r w:rsidR="004915E9" w:rsidRPr="00FB4AA6">
        <w:rPr>
          <w:rFonts w:ascii="仿宋" w:eastAsia="仿宋" w:hAnsi="仿宋" w:hint="eastAsia"/>
          <w:sz w:val="24"/>
        </w:rPr>
        <w:t>六</w:t>
      </w:r>
      <w:r w:rsidR="004915E9" w:rsidRPr="00FB4AA6">
        <w:rPr>
          <w:rFonts w:ascii="仿宋" w:eastAsia="仿宋" w:hAnsi="仿宋"/>
          <w:sz w:val="24"/>
        </w:rPr>
        <w:t>类线</w:t>
      </w:r>
      <w:r w:rsidR="004915E9" w:rsidRPr="00FB4AA6">
        <w:rPr>
          <w:rFonts w:ascii="仿宋" w:eastAsia="仿宋" w:hAnsi="仿宋" w:hint="eastAsia"/>
          <w:sz w:val="24"/>
        </w:rPr>
        <w:t>套</w:t>
      </w:r>
      <w:proofErr w:type="gramEnd"/>
      <w:r w:rsidR="004915E9" w:rsidRPr="00FB4AA6">
        <w:rPr>
          <w:rFonts w:ascii="仿宋" w:eastAsia="仿宋" w:hAnsi="仿宋" w:hint="eastAsia"/>
          <w:sz w:val="24"/>
        </w:rPr>
        <w:t>PVC管</w:t>
      </w:r>
      <w:r w:rsidR="004915E9" w:rsidRPr="00FB4AA6">
        <w:rPr>
          <w:rFonts w:ascii="仿宋" w:eastAsia="仿宋" w:hAnsi="仿宋"/>
          <w:sz w:val="24"/>
        </w:rPr>
        <w:t>明敷；</w:t>
      </w:r>
    </w:p>
    <w:p w14:paraId="5DA17F7B" w14:textId="3DE1A995" w:rsidR="004915E9" w:rsidRPr="004915E9" w:rsidRDefault="00FB4AA6" w:rsidP="00FB4AA6">
      <w:pPr>
        <w:spacing w:line="360" w:lineRule="auto"/>
        <w:ind w:left="567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/>
          <w:sz w:val="24"/>
        </w:rPr>
        <w:t>3)</w:t>
      </w:r>
      <w:r w:rsidR="004915E9" w:rsidRPr="004915E9">
        <w:rPr>
          <w:rFonts w:ascii="仿宋" w:eastAsia="仿宋" w:hAnsi="仿宋"/>
          <w:sz w:val="24"/>
        </w:rPr>
        <w:t>信息点底座</w:t>
      </w:r>
      <w:r w:rsidR="004915E9" w:rsidRPr="004915E9">
        <w:rPr>
          <w:rFonts w:ascii="仿宋" w:eastAsia="仿宋" w:hAnsi="仿宋" w:hint="eastAsia"/>
          <w:sz w:val="24"/>
        </w:rPr>
        <w:t>须</w:t>
      </w:r>
      <w:r w:rsidR="004915E9" w:rsidRPr="004915E9">
        <w:rPr>
          <w:rFonts w:ascii="仿宋" w:eastAsia="仿宋" w:hAnsi="仿宋"/>
          <w:sz w:val="24"/>
        </w:rPr>
        <w:t>嵌入墙内</w:t>
      </w:r>
      <w:r w:rsidR="004915E9" w:rsidRPr="004915E9">
        <w:rPr>
          <w:rFonts w:ascii="仿宋" w:eastAsia="仿宋" w:hAnsi="仿宋" w:hint="eastAsia"/>
          <w:sz w:val="24"/>
        </w:rPr>
        <w:t>，底座</w:t>
      </w:r>
      <w:r w:rsidR="004915E9" w:rsidRPr="004915E9">
        <w:rPr>
          <w:rFonts w:ascii="仿宋" w:eastAsia="仿宋" w:hAnsi="仿宋"/>
          <w:sz w:val="24"/>
        </w:rPr>
        <w:t>内</w:t>
      </w:r>
      <w:r w:rsidR="00521C4F">
        <w:rPr>
          <w:rFonts w:ascii="仿宋" w:eastAsia="仿宋" w:hAnsi="仿宋" w:hint="eastAsia"/>
          <w:sz w:val="24"/>
        </w:rPr>
        <w:t>安装</w:t>
      </w:r>
      <w:r w:rsidR="00521C4F">
        <w:rPr>
          <w:rFonts w:ascii="仿宋" w:eastAsia="仿宋" w:hAnsi="仿宋"/>
          <w:sz w:val="24"/>
        </w:rPr>
        <w:t>六类</w:t>
      </w:r>
      <w:r w:rsidR="004915E9" w:rsidRPr="004915E9">
        <w:rPr>
          <w:rFonts w:ascii="仿宋" w:eastAsia="仿宋" w:hAnsi="仿宋"/>
          <w:sz w:val="24"/>
        </w:rPr>
        <w:t>信息模块</w:t>
      </w:r>
      <w:r w:rsidR="004915E9" w:rsidRPr="004915E9">
        <w:rPr>
          <w:rFonts w:ascii="仿宋" w:eastAsia="仿宋" w:hAnsi="仿宋" w:hint="eastAsia"/>
          <w:sz w:val="24"/>
        </w:rPr>
        <w:t>；</w:t>
      </w:r>
    </w:p>
    <w:p w14:paraId="17A48680" w14:textId="15337BE5" w:rsidR="004915E9" w:rsidRPr="004915E9" w:rsidRDefault="00FB4AA6" w:rsidP="00FB4AA6">
      <w:pPr>
        <w:spacing w:line="360" w:lineRule="auto"/>
        <w:ind w:left="567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(4)</w:t>
      </w:r>
      <w:r w:rsidR="004915E9" w:rsidRPr="004915E9">
        <w:rPr>
          <w:rFonts w:ascii="仿宋" w:eastAsia="仿宋" w:hAnsi="仿宋" w:hint="eastAsia"/>
          <w:sz w:val="24"/>
        </w:rPr>
        <w:t>机柜</w:t>
      </w:r>
      <w:r w:rsidR="004915E9" w:rsidRPr="004915E9">
        <w:rPr>
          <w:rFonts w:ascii="仿宋" w:eastAsia="仿宋" w:hAnsi="仿宋"/>
          <w:sz w:val="24"/>
        </w:rPr>
        <w:t>内</w:t>
      </w:r>
      <w:r w:rsidR="004915E9" w:rsidRPr="004915E9">
        <w:rPr>
          <w:rFonts w:ascii="仿宋" w:eastAsia="仿宋" w:hAnsi="仿宋" w:hint="eastAsia"/>
          <w:sz w:val="24"/>
        </w:rPr>
        <w:t>网</w:t>
      </w:r>
      <w:r w:rsidR="004915E9" w:rsidRPr="004915E9">
        <w:rPr>
          <w:rFonts w:ascii="仿宋" w:eastAsia="仿宋" w:hAnsi="仿宋"/>
          <w:sz w:val="24"/>
        </w:rPr>
        <w:t>线直接做</w:t>
      </w:r>
      <w:r w:rsidR="004915E9" w:rsidRPr="004915E9">
        <w:rPr>
          <w:rFonts w:ascii="仿宋" w:eastAsia="仿宋" w:hAnsi="仿宋" w:hint="eastAsia"/>
          <w:sz w:val="24"/>
        </w:rPr>
        <w:t>六</w:t>
      </w:r>
      <w:r w:rsidR="004915E9" w:rsidRPr="004915E9">
        <w:rPr>
          <w:rFonts w:ascii="仿宋" w:eastAsia="仿宋" w:hAnsi="仿宋"/>
          <w:sz w:val="24"/>
        </w:rPr>
        <w:t>类水晶头</w:t>
      </w:r>
      <w:r w:rsidR="004915E9" w:rsidRPr="004915E9">
        <w:rPr>
          <w:rFonts w:ascii="仿宋" w:eastAsia="仿宋" w:hAnsi="仿宋" w:hint="eastAsia"/>
          <w:sz w:val="24"/>
        </w:rPr>
        <w:t>连</w:t>
      </w:r>
      <w:r w:rsidR="00521C4F">
        <w:rPr>
          <w:rFonts w:ascii="仿宋" w:eastAsia="仿宋" w:hAnsi="仿宋" w:hint="eastAsia"/>
          <w:sz w:val="24"/>
        </w:rPr>
        <w:t>楼道</w:t>
      </w:r>
      <w:r w:rsidR="00521C4F">
        <w:rPr>
          <w:rFonts w:ascii="仿宋" w:eastAsia="仿宋" w:hAnsi="仿宋"/>
          <w:sz w:val="24"/>
        </w:rPr>
        <w:t>交换机</w:t>
      </w:r>
      <w:r w:rsidR="004915E9" w:rsidRPr="004915E9">
        <w:rPr>
          <w:rFonts w:ascii="仿宋" w:eastAsia="仿宋" w:hAnsi="仿宋" w:hint="eastAsia"/>
          <w:sz w:val="24"/>
        </w:rPr>
        <w:t>；</w:t>
      </w:r>
    </w:p>
    <w:p w14:paraId="1DC896CC" w14:textId="7324AD98" w:rsidR="004915E9" w:rsidRPr="004915E9" w:rsidRDefault="00FB4AA6" w:rsidP="00FB4AA6">
      <w:pPr>
        <w:spacing w:line="360" w:lineRule="auto"/>
        <w:ind w:left="567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(5)</w:t>
      </w:r>
      <w:r w:rsidR="00521C4F">
        <w:rPr>
          <w:rFonts w:ascii="仿宋" w:eastAsia="仿宋" w:hAnsi="仿宋" w:hint="eastAsia"/>
          <w:sz w:val="24"/>
        </w:rPr>
        <w:t>机</w:t>
      </w:r>
      <w:r w:rsidR="00521C4F">
        <w:rPr>
          <w:rFonts w:ascii="仿宋" w:eastAsia="仿宋" w:hAnsi="仿宋"/>
          <w:sz w:val="24"/>
        </w:rPr>
        <w:t>柜内做好</w:t>
      </w:r>
      <w:r w:rsidR="004915E9" w:rsidRPr="004915E9">
        <w:rPr>
          <w:rFonts w:ascii="仿宋" w:eastAsia="仿宋" w:hAnsi="仿宋"/>
          <w:sz w:val="24"/>
        </w:rPr>
        <w:t>永久</w:t>
      </w:r>
      <w:r w:rsidR="004915E9" w:rsidRPr="004915E9">
        <w:rPr>
          <w:rFonts w:ascii="仿宋" w:eastAsia="仿宋" w:hAnsi="仿宋" w:hint="eastAsia"/>
          <w:sz w:val="24"/>
        </w:rPr>
        <w:t>线</w:t>
      </w:r>
      <w:r w:rsidR="004915E9" w:rsidRPr="004915E9">
        <w:rPr>
          <w:rFonts w:ascii="仿宋" w:eastAsia="仿宋" w:hAnsi="仿宋"/>
          <w:sz w:val="24"/>
        </w:rPr>
        <w:t>路标记</w:t>
      </w:r>
      <w:r w:rsidR="00521C4F">
        <w:rPr>
          <w:rFonts w:ascii="仿宋" w:eastAsia="仿宋" w:hAnsi="仿宋" w:hint="eastAsia"/>
          <w:sz w:val="24"/>
        </w:rPr>
        <w:t>；</w:t>
      </w:r>
    </w:p>
    <w:p w14:paraId="7F64E570" w14:textId="6124A344" w:rsidR="00270805" w:rsidRPr="00FB4AA6" w:rsidRDefault="00FB4AA6" w:rsidP="00FB4AA6">
      <w:pPr>
        <w:spacing w:line="360" w:lineRule="auto"/>
        <w:ind w:left="567"/>
        <w:rPr>
          <w:sz w:val="21"/>
          <w:szCs w:val="21"/>
        </w:rPr>
      </w:pPr>
      <w:r>
        <w:rPr>
          <w:rFonts w:ascii="仿宋" w:eastAsia="仿宋" w:hAnsi="仿宋" w:hint="eastAsia"/>
          <w:sz w:val="24"/>
        </w:rPr>
        <w:t>(6)</w:t>
      </w:r>
      <w:r w:rsidR="004915E9" w:rsidRPr="004915E9">
        <w:rPr>
          <w:rFonts w:ascii="仿宋" w:eastAsia="仿宋" w:hAnsi="仿宋"/>
          <w:sz w:val="24"/>
        </w:rPr>
        <w:t>需对全部网</w:t>
      </w:r>
      <w:r w:rsidR="004915E9" w:rsidRPr="004915E9">
        <w:rPr>
          <w:rFonts w:ascii="仿宋" w:eastAsia="仿宋" w:hAnsi="仿宋" w:hint="eastAsia"/>
          <w:sz w:val="24"/>
        </w:rPr>
        <w:t>线</w:t>
      </w:r>
      <w:r w:rsidR="004915E9" w:rsidRPr="004915E9">
        <w:rPr>
          <w:rFonts w:ascii="仿宋" w:eastAsia="仿宋" w:hAnsi="仿宋"/>
          <w:sz w:val="24"/>
        </w:rPr>
        <w:t>进行</w:t>
      </w:r>
      <w:r w:rsidR="004915E9" w:rsidRPr="004915E9">
        <w:rPr>
          <w:rFonts w:ascii="仿宋" w:eastAsia="仿宋" w:hAnsi="仿宋" w:hint="eastAsia"/>
          <w:sz w:val="24"/>
        </w:rPr>
        <w:t>FLUKE测</w:t>
      </w:r>
      <w:r w:rsidR="004915E9" w:rsidRPr="004915E9">
        <w:rPr>
          <w:rFonts w:ascii="仿宋" w:eastAsia="仿宋" w:hAnsi="仿宋"/>
          <w:sz w:val="24"/>
        </w:rPr>
        <w:t>试</w:t>
      </w:r>
      <w:r w:rsidR="004915E9" w:rsidRPr="004915E9">
        <w:rPr>
          <w:rFonts w:ascii="仿宋" w:eastAsia="仿宋" w:hAnsi="仿宋" w:hint="eastAsia"/>
          <w:sz w:val="24"/>
        </w:rPr>
        <w:t>后</w:t>
      </w:r>
      <w:r w:rsidR="004915E9" w:rsidRPr="004915E9">
        <w:rPr>
          <w:rFonts w:ascii="仿宋" w:eastAsia="仿宋" w:hAnsi="仿宋"/>
          <w:sz w:val="24"/>
        </w:rPr>
        <w:t>方可验收。</w:t>
      </w:r>
    </w:p>
    <w:p w14:paraId="2071D762" w14:textId="3C0A9AE9" w:rsidR="00FB4AA6" w:rsidRPr="00FB4AA6" w:rsidRDefault="00FB4AA6" w:rsidP="00FB4AA6">
      <w:pPr>
        <w:adjustRightInd w:val="0"/>
        <w:snapToGrid w:val="0"/>
        <w:spacing w:line="360" w:lineRule="auto"/>
        <w:outlineLvl w:val="1"/>
        <w:rPr>
          <w:rFonts w:cs="宋体"/>
          <w:b/>
          <w:szCs w:val="28"/>
        </w:rPr>
      </w:pPr>
      <w:r>
        <w:rPr>
          <w:rFonts w:cs="宋体" w:hint="eastAsia"/>
          <w:b/>
          <w:szCs w:val="28"/>
        </w:rPr>
        <w:t>3.</w:t>
      </w:r>
      <w:r w:rsidR="00E73610">
        <w:rPr>
          <w:rFonts w:cs="宋体"/>
          <w:b/>
          <w:szCs w:val="28"/>
        </w:rPr>
        <w:t xml:space="preserve"> </w:t>
      </w:r>
      <w:r w:rsidRPr="00FB4AA6">
        <w:rPr>
          <w:rFonts w:cs="宋体"/>
          <w:b/>
          <w:szCs w:val="28"/>
        </w:rPr>
        <w:t>光纤敷设要求</w:t>
      </w:r>
    </w:p>
    <w:p w14:paraId="164A0F19" w14:textId="48A189F6" w:rsidR="00FB4AA6" w:rsidRDefault="00FB4AA6" w:rsidP="00FB4AA6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(1)</w:t>
      </w:r>
      <w:r w:rsidRPr="0022059E">
        <w:rPr>
          <w:rFonts w:ascii="仿宋" w:eastAsia="仿宋" w:hAnsi="仿宋" w:hint="eastAsia"/>
          <w:sz w:val="24"/>
        </w:rPr>
        <w:t>尽量使用学校已有电缆沟敷设。每条光纤每</w:t>
      </w:r>
      <w:r w:rsidRPr="0022059E">
        <w:rPr>
          <w:rFonts w:ascii="仿宋" w:eastAsia="仿宋" w:hAnsi="仿宋"/>
          <w:sz w:val="24"/>
        </w:rPr>
        <w:t>50</w:t>
      </w:r>
      <w:r w:rsidRPr="0022059E">
        <w:rPr>
          <w:rFonts w:ascii="仿宋" w:eastAsia="仿宋" w:hAnsi="仿宋" w:hint="eastAsia"/>
          <w:sz w:val="24"/>
        </w:rPr>
        <w:t>米挂铝质铭牌标识如下</w:t>
      </w:r>
      <w:r w:rsidRPr="0022059E">
        <w:rPr>
          <w:rFonts w:ascii="仿宋" w:eastAsia="仿宋" w:hAnsi="仿宋" w:hint="eastAsia"/>
          <w:sz w:val="24"/>
        </w:rPr>
        <w:lastRenderedPageBreak/>
        <w:t>内容：起</w:t>
      </w:r>
      <w:r>
        <w:rPr>
          <w:rFonts w:ascii="仿宋" w:eastAsia="仿宋" w:hAnsi="仿宋" w:hint="eastAsia"/>
          <w:sz w:val="24"/>
        </w:rPr>
        <w:t>止</w:t>
      </w:r>
      <w:r w:rsidRPr="0022059E">
        <w:rPr>
          <w:rFonts w:ascii="仿宋" w:eastAsia="仿宋" w:hAnsi="仿宋" w:hint="eastAsia"/>
          <w:sz w:val="24"/>
        </w:rPr>
        <w:t>地点，光缆规格，施工年月和</w:t>
      </w:r>
      <w:r w:rsidRPr="0022059E">
        <w:rPr>
          <w:rFonts w:ascii="仿宋" w:eastAsia="仿宋" w:hAnsi="仿宋"/>
          <w:sz w:val="24"/>
        </w:rPr>
        <w:t>“</w:t>
      </w:r>
      <w:r w:rsidRPr="0022059E">
        <w:rPr>
          <w:rFonts w:ascii="仿宋" w:eastAsia="仿宋" w:hAnsi="仿宋" w:hint="eastAsia"/>
          <w:sz w:val="24"/>
        </w:rPr>
        <w:t>湖南科技大学网络信息中心</w:t>
      </w:r>
      <w:r w:rsidRPr="0022059E">
        <w:rPr>
          <w:rFonts w:ascii="仿宋" w:eastAsia="仿宋" w:hAnsi="仿宋"/>
          <w:sz w:val="24"/>
        </w:rPr>
        <w:t>”</w:t>
      </w:r>
      <w:r w:rsidRPr="0022059E">
        <w:rPr>
          <w:rFonts w:ascii="仿宋" w:eastAsia="仿宋" w:hAnsi="仿宋" w:hint="eastAsia"/>
          <w:sz w:val="24"/>
        </w:rPr>
        <w:t>字样。手孔井内和成端</w:t>
      </w:r>
      <w:proofErr w:type="gramStart"/>
      <w:r w:rsidRPr="0022059E">
        <w:rPr>
          <w:rFonts w:ascii="仿宋" w:eastAsia="仿宋" w:hAnsi="仿宋" w:hint="eastAsia"/>
          <w:sz w:val="24"/>
        </w:rPr>
        <w:t>框之前</w:t>
      </w:r>
      <w:proofErr w:type="gramEnd"/>
      <w:r w:rsidRPr="0022059E">
        <w:rPr>
          <w:rFonts w:ascii="仿宋" w:eastAsia="仿宋" w:hAnsi="仿宋" w:hint="eastAsia"/>
          <w:sz w:val="24"/>
        </w:rPr>
        <w:t>务必标识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除</w:t>
      </w:r>
      <w:r>
        <w:rPr>
          <w:rFonts w:ascii="仿宋" w:eastAsia="仿宋" w:hAnsi="仿宋" w:hint="eastAsia"/>
          <w:sz w:val="24"/>
        </w:rPr>
        <w:t>施</w:t>
      </w:r>
      <w:r>
        <w:rPr>
          <w:rFonts w:ascii="仿宋" w:eastAsia="仿宋" w:hAnsi="仿宋"/>
          <w:sz w:val="24"/>
        </w:rPr>
        <w:t>工条件</w:t>
      </w:r>
      <w:r>
        <w:rPr>
          <w:rFonts w:ascii="仿宋" w:eastAsia="仿宋" w:hAnsi="仿宋" w:hint="eastAsia"/>
          <w:sz w:val="24"/>
        </w:rPr>
        <w:t>确</w:t>
      </w:r>
      <w:r>
        <w:rPr>
          <w:rFonts w:ascii="仿宋" w:eastAsia="仿宋" w:hAnsi="仿宋"/>
          <w:sz w:val="24"/>
        </w:rPr>
        <w:t>实不</w:t>
      </w:r>
      <w:r>
        <w:rPr>
          <w:rFonts w:ascii="仿宋" w:eastAsia="仿宋" w:hAnsi="仿宋" w:hint="eastAsia"/>
          <w:sz w:val="24"/>
        </w:rPr>
        <w:t>允</w:t>
      </w:r>
      <w:r>
        <w:rPr>
          <w:rFonts w:ascii="仿宋" w:eastAsia="仿宋" w:hAnsi="仿宋"/>
          <w:sz w:val="24"/>
        </w:rPr>
        <w:t>许需要架空</w:t>
      </w:r>
      <w:r>
        <w:rPr>
          <w:rFonts w:ascii="仿宋" w:eastAsia="仿宋" w:hAnsi="仿宋" w:hint="eastAsia"/>
          <w:sz w:val="24"/>
        </w:rPr>
        <w:t>敷</w:t>
      </w:r>
      <w:r>
        <w:rPr>
          <w:rFonts w:ascii="仿宋" w:eastAsia="仿宋" w:hAnsi="仿宋"/>
          <w:sz w:val="24"/>
        </w:rPr>
        <w:t>设，经招标人同意后方可架空。</w:t>
      </w:r>
    </w:p>
    <w:p w14:paraId="1BB99E5C" w14:textId="32AE5788" w:rsidR="009D5033" w:rsidRPr="0022059E" w:rsidRDefault="009D5033" w:rsidP="009D503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    (2)</w:t>
      </w:r>
      <w:r>
        <w:rPr>
          <w:rFonts w:ascii="仿宋" w:eastAsia="仿宋" w:hAnsi="仿宋" w:hint="eastAsia"/>
          <w:sz w:val="24"/>
        </w:rPr>
        <w:t>必</w:t>
      </w:r>
      <w:r>
        <w:rPr>
          <w:rFonts w:ascii="仿宋" w:eastAsia="仿宋" w:hAnsi="仿宋"/>
          <w:sz w:val="24"/>
        </w:rPr>
        <w:t>须挖沟</w:t>
      </w:r>
      <w:r>
        <w:rPr>
          <w:rFonts w:ascii="仿宋" w:eastAsia="仿宋" w:hAnsi="仿宋" w:hint="eastAsia"/>
          <w:sz w:val="24"/>
        </w:rPr>
        <w:t>直</w:t>
      </w:r>
      <w:r>
        <w:rPr>
          <w:rFonts w:ascii="仿宋" w:eastAsia="仿宋" w:hAnsi="仿宋"/>
          <w:sz w:val="24"/>
        </w:rPr>
        <w:t>埋的光缆，</w:t>
      </w:r>
      <w:r>
        <w:rPr>
          <w:rFonts w:ascii="仿宋" w:eastAsia="仿宋" w:hAnsi="仿宋" w:hint="eastAsia"/>
          <w:sz w:val="24"/>
        </w:rPr>
        <w:t>直</w:t>
      </w:r>
      <w:r>
        <w:rPr>
          <w:rFonts w:ascii="仿宋" w:eastAsia="仿宋" w:hAnsi="仿宋"/>
          <w:sz w:val="24"/>
        </w:rPr>
        <w:t>埋深度不少于</w:t>
      </w:r>
      <w:r>
        <w:rPr>
          <w:rFonts w:ascii="仿宋" w:eastAsia="仿宋" w:hAnsi="仿宋" w:hint="eastAsia"/>
          <w:sz w:val="24"/>
        </w:rPr>
        <w:t>50厘</w:t>
      </w:r>
      <w:r>
        <w:rPr>
          <w:rFonts w:ascii="仿宋" w:eastAsia="仿宋" w:hAnsi="仿宋"/>
          <w:sz w:val="24"/>
        </w:rPr>
        <w:t>米，</w:t>
      </w:r>
      <w:proofErr w:type="gramStart"/>
      <w:r>
        <w:rPr>
          <w:rFonts w:ascii="仿宋" w:eastAsia="仿宋" w:hAnsi="仿宋"/>
          <w:sz w:val="24"/>
        </w:rPr>
        <w:t>光缆</w:t>
      </w:r>
      <w:r>
        <w:rPr>
          <w:rFonts w:ascii="仿宋" w:eastAsia="仿宋" w:hAnsi="仿宋" w:hint="eastAsia"/>
          <w:sz w:val="24"/>
        </w:rPr>
        <w:t>须</w:t>
      </w:r>
      <w:r>
        <w:rPr>
          <w:rFonts w:ascii="仿宋" w:eastAsia="仿宋" w:hAnsi="仿宋"/>
          <w:sz w:val="24"/>
        </w:rPr>
        <w:t>套</w:t>
      </w:r>
      <w:proofErr w:type="gramEnd"/>
      <w:r>
        <w:rPr>
          <w:rFonts w:ascii="仿宋" w:eastAsia="仿宋" w:hAnsi="仿宋" w:hint="eastAsia"/>
          <w:sz w:val="24"/>
        </w:rPr>
        <w:t>PVC直</w:t>
      </w:r>
      <w:r>
        <w:rPr>
          <w:rFonts w:ascii="仿宋" w:eastAsia="仿宋" w:hAnsi="仿宋"/>
          <w:sz w:val="24"/>
        </w:rPr>
        <w:t>埋，</w:t>
      </w:r>
      <w:r>
        <w:rPr>
          <w:rFonts w:ascii="仿宋" w:eastAsia="仿宋" w:hAnsi="仿宋" w:hint="eastAsia"/>
          <w:sz w:val="24"/>
        </w:rPr>
        <w:t>沿</w:t>
      </w:r>
      <w:r>
        <w:rPr>
          <w:rFonts w:ascii="仿宋" w:eastAsia="仿宋" w:hAnsi="仿宋"/>
          <w:sz w:val="24"/>
        </w:rPr>
        <w:t>线每</w:t>
      </w:r>
      <w:r>
        <w:rPr>
          <w:rFonts w:ascii="仿宋" w:eastAsia="仿宋" w:hAnsi="仿宋" w:hint="eastAsia"/>
          <w:sz w:val="24"/>
        </w:rPr>
        <w:t>50米</w:t>
      </w:r>
      <w:r>
        <w:rPr>
          <w:rFonts w:ascii="仿宋" w:eastAsia="仿宋" w:hAnsi="仿宋"/>
          <w:sz w:val="24"/>
        </w:rPr>
        <w:t>立</w:t>
      </w:r>
      <w:r>
        <w:rPr>
          <w:rFonts w:ascii="仿宋" w:eastAsia="仿宋" w:hAnsi="仿宋" w:hint="eastAsia"/>
          <w:sz w:val="24"/>
        </w:rPr>
        <w:t>“下</w:t>
      </w:r>
      <w:r>
        <w:rPr>
          <w:rFonts w:ascii="仿宋" w:eastAsia="仿宋" w:hAnsi="仿宋"/>
          <w:sz w:val="24"/>
        </w:rPr>
        <w:t>有通信光缆”水泥柱</w:t>
      </w:r>
      <w:r>
        <w:rPr>
          <w:rFonts w:ascii="仿宋" w:eastAsia="仿宋" w:hAnsi="仿宋" w:hint="eastAsia"/>
          <w:sz w:val="24"/>
        </w:rPr>
        <w:t>标识</w:t>
      </w:r>
      <w:r>
        <w:rPr>
          <w:rFonts w:ascii="仿宋" w:eastAsia="仿宋" w:hAnsi="仿宋"/>
          <w:sz w:val="24"/>
        </w:rPr>
        <w:t>。</w:t>
      </w:r>
    </w:p>
    <w:p w14:paraId="3231E1E3" w14:textId="501BF425" w:rsidR="00FB4AA6" w:rsidRPr="0022059E" w:rsidRDefault="00FB4AA6" w:rsidP="009D5033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</w:t>
      </w:r>
      <w:r w:rsidR="009D5033"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)</w:t>
      </w:r>
      <w:r w:rsidRPr="0022059E">
        <w:rPr>
          <w:rFonts w:ascii="仿宋" w:eastAsia="仿宋" w:hAnsi="仿宋" w:hint="eastAsia"/>
          <w:sz w:val="24"/>
        </w:rPr>
        <w:t>文明施工。路面开挖、影响车辆或行人活动的，须做好警示标识。</w:t>
      </w:r>
    </w:p>
    <w:p w14:paraId="6495102B" w14:textId="77777777" w:rsidR="009D5033" w:rsidRDefault="00FB4AA6" w:rsidP="009D5033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(</w:t>
      </w:r>
      <w:r w:rsidR="009D5033">
        <w:rPr>
          <w:rFonts w:ascii="仿宋" w:eastAsia="仿宋" w:hAnsi="仿宋"/>
          <w:sz w:val="24"/>
        </w:rPr>
        <w:t>4</w:t>
      </w:r>
      <w:r>
        <w:rPr>
          <w:rFonts w:ascii="仿宋" w:eastAsia="仿宋" w:hAnsi="仿宋"/>
          <w:sz w:val="24"/>
        </w:rPr>
        <w:t>)</w:t>
      </w:r>
      <w:r w:rsidRPr="0022059E">
        <w:rPr>
          <w:rFonts w:ascii="仿宋" w:eastAsia="仿宋" w:hAnsi="仿宋" w:hint="eastAsia"/>
          <w:sz w:val="24"/>
        </w:rPr>
        <w:t>线路、设备</w:t>
      </w:r>
      <w:r>
        <w:rPr>
          <w:rFonts w:ascii="仿宋" w:eastAsia="仿宋" w:hAnsi="仿宋" w:hint="eastAsia"/>
          <w:sz w:val="24"/>
        </w:rPr>
        <w:t>、熔</w:t>
      </w:r>
      <w:proofErr w:type="gramStart"/>
      <w:r>
        <w:rPr>
          <w:rFonts w:ascii="仿宋" w:eastAsia="仿宋" w:hAnsi="仿宋"/>
          <w:sz w:val="24"/>
        </w:rPr>
        <w:t>纤</w:t>
      </w:r>
      <w:proofErr w:type="gramEnd"/>
      <w:r>
        <w:rPr>
          <w:rFonts w:ascii="仿宋" w:eastAsia="仿宋" w:hAnsi="仿宋"/>
          <w:sz w:val="24"/>
        </w:rPr>
        <w:t>盘上</w:t>
      </w:r>
      <w:r w:rsidRPr="0022059E">
        <w:rPr>
          <w:rFonts w:ascii="仿宋" w:eastAsia="仿宋" w:hAnsi="仿宋" w:hint="eastAsia"/>
          <w:sz w:val="24"/>
        </w:rPr>
        <w:t>粘贴永久标识，标签粘贴牢靠、耐久。</w:t>
      </w:r>
    </w:p>
    <w:p w14:paraId="3CC2FB0D" w14:textId="77777777" w:rsidR="009D5033" w:rsidRDefault="009D5033" w:rsidP="009D5033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(5)</w:t>
      </w:r>
      <w:r>
        <w:rPr>
          <w:rFonts w:ascii="仿宋" w:eastAsia="仿宋" w:hAnsi="仿宋" w:hint="eastAsia"/>
          <w:sz w:val="24"/>
        </w:rPr>
        <w:t>投</w:t>
      </w:r>
      <w:r>
        <w:rPr>
          <w:rFonts w:ascii="仿宋" w:eastAsia="仿宋" w:hAnsi="仿宋"/>
          <w:sz w:val="24"/>
        </w:rPr>
        <w:t>标前可来</w:t>
      </w:r>
      <w:r>
        <w:rPr>
          <w:rFonts w:ascii="仿宋" w:eastAsia="仿宋" w:hAnsi="仿宋" w:hint="eastAsia"/>
          <w:sz w:val="24"/>
        </w:rPr>
        <w:t>学</w:t>
      </w:r>
      <w:r>
        <w:rPr>
          <w:rFonts w:ascii="仿宋" w:eastAsia="仿宋" w:hAnsi="仿宋"/>
          <w:sz w:val="24"/>
        </w:rPr>
        <w:t>校踏勘现场以确定光缆线路及具体工</w:t>
      </w:r>
      <w:r>
        <w:rPr>
          <w:rFonts w:ascii="仿宋" w:eastAsia="仿宋" w:hAnsi="仿宋" w:hint="eastAsia"/>
          <w:sz w:val="24"/>
        </w:rPr>
        <w:t>程</w:t>
      </w:r>
      <w:r>
        <w:rPr>
          <w:rFonts w:ascii="仿宋" w:eastAsia="仿宋" w:hAnsi="仿宋"/>
          <w:sz w:val="24"/>
        </w:rPr>
        <w:t>量。</w:t>
      </w:r>
    </w:p>
    <w:p w14:paraId="2F2638DF" w14:textId="7B393224" w:rsidR="009D5033" w:rsidRDefault="009D5033" w:rsidP="009D5033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)根据</w:t>
      </w:r>
      <w:r>
        <w:rPr>
          <w:rFonts w:ascii="仿宋" w:eastAsia="仿宋" w:hAnsi="仿宋"/>
          <w:sz w:val="24"/>
        </w:rPr>
        <w:t>招标方要求提供</w:t>
      </w:r>
      <w:r>
        <w:rPr>
          <w:rFonts w:ascii="仿宋" w:eastAsia="仿宋" w:hAnsi="仿宋" w:hint="eastAsia"/>
          <w:sz w:val="24"/>
        </w:rPr>
        <w:t>相应</w:t>
      </w:r>
      <w:r>
        <w:rPr>
          <w:rFonts w:ascii="仿宋" w:eastAsia="仿宋" w:hAnsi="仿宋"/>
          <w:sz w:val="24"/>
        </w:rPr>
        <w:t>数量</w:t>
      </w:r>
      <w:r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/>
          <w:sz w:val="24"/>
        </w:rPr>
        <w:t>型号的光</w:t>
      </w:r>
      <w:r>
        <w:rPr>
          <w:rFonts w:ascii="仿宋" w:eastAsia="仿宋" w:hAnsi="仿宋" w:hint="eastAsia"/>
          <w:sz w:val="24"/>
        </w:rPr>
        <w:t>纤</w:t>
      </w:r>
      <w:r>
        <w:rPr>
          <w:rFonts w:ascii="仿宋" w:eastAsia="仿宋" w:hAnsi="仿宋"/>
          <w:sz w:val="24"/>
        </w:rPr>
        <w:t>跳线，</w:t>
      </w:r>
      <w:r>
        <w:rPr>
          <w:rFonts w:ascii="仿宋" w:eastAsia="仿宋" w:hAnsi="仿宋" w:hint="eastAsia"/>
          <w:sz w:val="24"/>
        </w:rPr>
        <w:t>满</w:t>
      </w:r>
      <w:r>
        <w:rPr>
          <w:rFonts w:ascii="仿宋" w:eastAsia="仿宋" w:hAnsi="仿宋"/>
          <w:sz w:val="24"/>
        </w:rPr>
        <w:t>足网络设备连接需求</w:t>
      </w:r>
      <w:r>
        <w:rPr>
          <w:rFonts w:ascii="仿宋" w:eastAsia="仿宋" w:hAnsi="仿宋" w:hint="eastAsia"/>
          <w:sz w:val="24"/>
        </w:rPr>
        <w:t>。</w:t>
      </w:r>
    </w:p>
    <w:p w14:paraId="1C90D9B9" w14:textId="68E34B72" w:rsidR="009D5033" w:rsidRPr="00446E2A" w:rsidRDefault="009D5033" w:rsidP="009D5033">
      <w:pPr>
        <w:spacing w:line="360" w:lineRule="auto"/>
        <w:ind w:firstLineChars="250" w:firstLine="600"/>
        <w:rPr>
          <w:sz w:val="21"/>
          <w:szCs w:val="21"/>
        </w:rPr>
      </w:pPr>
      <w:r>
        <w:rPr>
          <w:rFonts w:ascii="仿宋" w:eastAsia="仿宋" w:hAnsi="仿宋" w:hint="eastAsia"/>
          <w:sz w:val="24"/>
        </w:rPr>
        <w:t>(7)做</w:t>
      </w:r>
      <w:r>
        <w:rPr>
          <w:rFonts w:ascii="仿宋" w:eastAsia="仿宋" w:hAnsi="仿宋"/>
          <w:sz w:val="24"/>
        </w:rPr>
        <w:t>好</w:t>
      </w:r>
      <w:r>
        <w:rPr>
          <w:rFonts w:ascii="仿宋" w:eastAsia="仿宋" w:hAnsi="仿宋" w:hint="eastAsia"/>
          <w:sz w:val="24"/>
        </w:rPr>
        <w:t>光</w:t>
      </w:r>
      <w:r>
        <w:rPr>
          <w:rFonts w:ascii="仿宋" w:eastAsia="仿宋" w:hAnsi="仿宋"/>
          <w:sz w:val="24"/>
        </w:rPr>
        <w:t>纤连通性测试和光通量测试工作。配合设备提供商做好网络连通</w:t>
      </w:r>
      <w:r>
        <w:rPr>
          <w:rFonts w:ascii="仿宋" w:eastAsia="仿宋" w:hAnsi="仿宋" w:hint="eastAsia"/>
          <w:sz w:val="24"/>
        </w:rPr>
        <w:t>工</w:t>
      </w:r>
      <w:r>
        <w:rPr>
          <w:rFonts w:ascii="仿宋" w:eastAsia="仿宋" w:hAnsi="仿宋"/>
          <w:sz w:val="24"/>
        </w:rPr>
        <w:t>作。</w:t>
      </w:r>
    </w:p>
    <w:p w14:paraId="72FC772B" w14:textId="77777777" w:rsidR="004E2285" w:rsidRPr="0062583B" w:rsidRDefault="004E2285" w:rsidP="0062583B">
      <w:pPr>
        <w:spacing w:line="360" w:lineRule="auto"/>
        <w:rPr>
          <w:rFonts w:cs="宋体"/>
          <w:sz w:val="21"/>
          <w:szCs w:val="21"/>
        </w:rPr>
      </w:pPr>
    </w:p>
    <w:bookmarkEnd w:id="3"/>
    <w:bookmarkEnd w:id="4"/>
    <w:p w14:paraId="79E83E04" w14:textId="4A6B1C22" w:rsidR="007A1709" w:rsidRPr="0062583B" w:rsidRDefault="00FB4AA6" w:rsidP="007328BD">
      <w:pPr>
        <w:pStyle w:val="aff1"/>
        <w:ind w:firstLineChars="0" w:firstLine="0"/>
        <w:rPr>
          <w:rFonts w:cs="宋体"/>
          <w:b/>
          <w:szCs w:val="28"/>
        </w:rPr>
      </w:pPr>
      <w:r>
        <w:rPr>
          <w:rFonts w:cs="宋体"/>
          <w:b/>
          <w:szCs w:val="28"/>
        </w:rPr>
        <w:t>4.</w:t>
      </w:r>
      <w:r w:rsidR="00E73610">
        <w:rPr>
          <w:rFonts w:cs="宋体"/>
          <w:b/>
          <w:szCs w:val="28"/>
        </w:rPr>
        <w:t xml:space="preserve"> </w:t>
      </w:r>
      <w:r w:rsidR="00FD4EFB">
        <w:rPr>
          <w:rFonts w:cs="宋体" w:hint="eastAsia"/>
          <w:b/>
          <w:szCs w:val="28"/>
        </w:rPr>
        <w:t>主要</w:t>
      </w:r>
      <w:r w:rsidR="00FD4EFB">
        <w:rPr>
          <w:rFonts w:cs="宋体"/>
          <w:b/>
          <w:szCs w:val="28"/>
        </w:rPr>
        <w:t>材料</w:t>
      </w:r>
      <w:r w:rsidR="00640A93">
        <w:rPr>
          <w:rFonts w:cs="宋体" w:hint="eastAsia"/>
          <w:b/>
          <w:szCs w:val="28"/>
        </w:rPr>
        <w:t>技术</w:t>
      </w:r>
      <w:r w:rsidR="00640A93">
        <w:rPr>
          <w:rFonts w:cs="宋体"/>
          <w:b/>
          <w:szCs w:val="28"/>
        </w:rPr>
        <w:t>指标</w:t>
      </w:r>
      <w:r w:rsidR="00CE748C">
        <w:rPr>
          <w:rFonts w:cs="宋体" w:hint="eastAsia"/>
          <w:b/>
          <w:szCs w:val="28"/>
        </w:rPr>
        <w:t>及</w:t>
      </w:r>
      <w:r w:rsidR="00CE748C">
        <w:rPr>
          <w:rFonts w:cs="宋体"/>
          <w:b/>
          <w:szCs w:val="28"/>
        </w:rPr>
        <w:t>品牌</w:t>
      </w:r>
    </w:p>
    <w:p w14:paraId="2770C5E1" w14:textId="35D479D6" w:rsidR="0029252F" w:rsidRPr="0006205D" w:rsidRDefault="00FB4AA6" w:rsidP="00FB4AA6">
      <w:pPr>
        <w:widowControl/>
        <w:spacing w:before="240" w:line="360" w:lineRule="auto"/>
        <w:rPr>
          <w:rFonts w:ascii="仿宋" w:eastAsia="仿宋" w:hAnsi="仿宋" w:cs="宋体"/>
          <w:b/>
          <w:kern w:val="0"/>
          <w:sz w:val="24"/>
        </w:rPr>
      </w:pPr>
      <w:r w:rsidRPr="0006205D">
        <w:rPr>
          <w:rFonts w:ascii="仿宋" w:eastAsia="仿宋" w:hAnsi="仿宋" w:cs="宋体"/>
          <w:b/>
          <w:kern w:val="0"/>
          <w:sz w:val="24"/>
        </w:rPr>
        <w:t>(1)</w:t>
      </w:r>
      <w:r w:rsidR="0029252F" w:rsidRPr="0006205D">
        <w:rPr>
          <w:rFonts w:ascii="仿宋" w:eastAsia="仿宋" w:hAnsi="仿宋" w:cs="宋体"/>
          <w:b/>
          <w:kern w:val="0"/>
          <w:sz w:val="24"/>
        </w:rPr>
        <w:t xml:space="preserve"> </w:t>
      </w:r>
      <w:r w:rsidR="0029252F" w:rsidRPr="0006205D">
        <w:rPr>
          <w:rFonts w:ascii="仿宋" w:eastAsia="仿宋" w:hAnsi="仿宋" w:cs="宋体" w:hint="eastAsia"/>
          <w:b/>
          <w:kern w:val="0"/>
          <w:sz w:val="24"/>
        </w:rPr>
        <w:t>光缆</w:t>
      </w:r>
      <w:r w:rsidR="00CE748C">
        <w:rPr>
          <w:rFonts w:ascii="仿宋" w:eastAsia="仿宋" w:hAnsi="仿宋" w:cs="宋体" w:hint="eastAsia"/>
          <w:b/>
          <w:kern w:val="0"/>
          <w:sz w:val="24"/>
        </w:rPr>
        <w:t>（</w:t>
      </w:r>
      <w:r w:rsidR="00FC17E2">
        <w:rPr>
          <w:rFonts w:ascii="仿宋" w:eastAsia="仿宋" w:hAnsi="仿宋" w:cs="宋体" w:hint="eastAsia"/>
          <w:b/>
          <w:kern w:val="0"/>
          <w:sz w:val="24"/>
        </w:rPr>
        <w:t>建议</w:t>
      </w:r>
      <w:r w:rsidR="00C324D3">
        <w:rPr>
          <w:rFonts w:ascii="仿宋" w:eastAsia="仿宋" w:hAnsi="仿宋" w:cs="宋体"/>
          <w:b/>
          <w:kern w:val="0"/>
          <w:sz w:val="24"/>
        </w:rPr>
        <w:t>品牌：</w:t>
      </w:r>
      <w:r w:rsidR="00CE748C">
        <w:rPr>
          <w:rFonts w:ascii="仿宋" w:eastAsia="仿宋" w:hAnsi="仿宋" w:cs="宋体" w:hint="eastAsia"/>
          <w:b/>
          <w:kern w:val="0"/>
          <w:sz w:val="24"/>
        </w:rPr>
        <w:t>长飞</w:t>
      </w:r>
      <w:r w:rsidR="00CE748C">
        <w:rPr>
          <w:rFonts w:ascii="仿宋" w:eastAsia="仿宋" w:hAnsi="仿宋" w:cs="宋体"/>
          <w:b/>
          <w:kern w:val="0"/>
          <w:sz w:val="24"/>
        </w:rPr>
        <w:t>、烽火）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38"/>
        <w:gridCol w:w="6113"/>
      </w:tblGrid>
      <w:tr w:rsidR="007A1709" w:rsidRPr="0006205D" w14:paraId="6BC85942" w14:textId="77777777" w:rsidTr="0022059E">
        <w:trPr>
          <w:tblHeader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5C3C34" w14:textId="1613809E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序</w:t>
            </w:r>
            <w:r w:rsidRPr="0006205D">
              <w:rPr>
                <w:rFonts w:ascii="仿宋" w:eastAsia="仿宋" w:hAnsi="仿宋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F6016E3" w14:textId="38D9D8BA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技术指标</w:t>
            </w:r>
          </w:p>
        </w:tc>
        <w:tc>
          <w:tcPr>
            <w:tcW w:w="6113" w:type="dxa"/>
            <w:shd w:val="clear" w:color="auto" w:fill="D9D9D9" w:themeFill="background1" w:themeFillShade="D9"/>
            <w:vAlign w:val="center"/>
          </w:tcPr>
          <w:p w14:paraId="445AD5C9" w14:textId="77777777" w:rsidR="007A1709" w:rsidRPr="0006205D" w:rsidRDefault="007A1709" w:rsidP="0022059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指标要求</w:t>
            </w:r>
          </w:p>
        </w:tc>
      </w:tr>
      <w:tr w:rsidR="007A1709" w:rsidRPr="0006205D" w14:paraId="3D421B05" w14:textId="77777777" w:rsidTr="0022059E">
        <w:trPr>
          <w:jc w:val="center"/>
        </w:trPr>
        <w:tc>
          <w:tcPr>
            <w:tcW w:w="567" w:type="dxa"/>
            <w:vAlign w:val="center"/>
          </w:tcPr>
          <w:p w14:paraId="78A46D91" w14:textId="0539DF4E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sz w:val="21"/>
                <w:szCs w:val="21"/>
              </w:rPr>
              <w:t>1</w:t>
            </w:r>
          </w:p>
        </w:tc>
        <w:tc>
          <w:tcPr>
            <w:tcW w:w="1838" w:type="dxa"/>
            <w:vAlign w:val="center"/>
          </w:tcPr>
          <w:p w14:paraId="00151FA2" w14:textId="257E4832" w:rsidR="007A1709" w:rsidRPr="0006205D" w:rsidRDefault="007A1709" w:rsidP="0082615F">
            <w:pPr>
              <w:spacing w:line="40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sz w:val="21"/>
                <w:szCs w:val="21"/>
              </w:rPr>
              <w:t>★</w:t>
            </w:r>
            <w:r w:rsidRPr="0006205D">
              <w:rPr>
                <w:rFonts w:ascii="仿宋" w:eastAsia="仿宋" w:hAnsi="仿宋" w:hint="eastAsia"/>
                <w:bCs/>
                <w:sz w:val="21"/>
                <w:szCs w:val="21"/>
              </w:rPr>
              <w:t>光纤类型</w:t>
            </w:r>
          </w:p>
        </w:tc>
        <w:tc>
          <w:tcPr>
            <w:tcW w:w="6113" w:type="dxa"/>
          </w:tcPr>
          <w:p w14:paraId="456B37A2" w14:textId="3F468763" w:rsidR="007A1709" w:rsidRPr="0006205D" w:rsidRDefault="007A1709">
            <w:pPr>
              <w:spacing w:line="4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sz w:val="21"/>
                <w:szCs w:val="21"/>
              </w:rPr>
              <w:t>G652.D</w:t>
            </w:r>
            <w:r w:rsidRPr="0006205D">
              <w:rPr>
                <w:rFonts w:ascii="仿宋" w:eastAsia="仿宋" w:hAnsi="仿宋" w:hint="eastAsia"/>
                <w:bCs/>
                <w:sz w:val="21"/>
                <w:szCs w:val="21"/>
              </w:rPr>
              <w:t>标准</w:t>
            </w:r>
          </w:p>
        </w:tc>
      </w:tr>
      <w:tr w:rsidR="007A1709" w:rsidRPr="0006205D" w14:paraId="7B94C57A" w14:textId="77777777" w:rsidTr="0022059E">
        <w:trPr>
          <w:jc w:val="center"/>
        </w:trPr>
        <w:tc>
          <w:tcPr>
            <w:tcW w:w="567" w:type="dxa"/>
            <w:vAlign w:val="center"/>
          </w:tcPr>
          <w:p w14:paraId="0F93098F" w14:textId="183865C4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838" w:type="dxa"/>
            <w:vAlign w:val="center"/>
          </w:tcPr>
          <w:p w14:paraId="0DF736BE" w14:textId="570C57D9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288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芯</w:t>
            </w:r>
            <w:r w:rsidRPr="0006205D">
              <w:rPr>
                <w:rFonts w:ascii="仿宋" w:eastAsia="仿宋" w:hAnsi="仿宋" w:hint="eastAsia"/>
                <w:bCs/>
                <w:sz w:val="21"/>
                <w:szCs w:val="21"/>
              </w:rPr>
              <w:t>光缆</w:t>
            </w:r>
          </w:p>
        </w:tc>
        <w:tc>
          <w:tcPr>
            <w:tcW w:w="6113" w:type="dxa"/>
          </w:tcPr>
          <w:p w14:paraId="5FFBC600" w14:textId="399BDBDA" w:rsidR="007A1709" w:rsidRPr="0006205D" w:rsidRDefault="007A1709" w:rsidP="0022059E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光缆采用光纤带光缆，适合管道、架空、直</w:t>
            </w:r>
            <w:proofErr w:type="gramStart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埋施工</w:t>
            </w:r>
            <w:proofErr w:type="gramEnd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环境，具有良好的防水性能，采取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了如下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防水措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施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：</w:t>
            </w:r>
          </w:p>
          <w:p w14:paraId="58E7E9EE" w14:textId="3D6DA654" w:rsidR="007A1709" w:rsidRPr="0006205D" w:rsidRDefault="007A1709" w:rsidP="0082615F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（1）松套管内光纤排序采用光纤带；</w:t>
            </w:r>
          </w:p>
          <w:p w14:paraId="540639EF" w14:textId="11765FF1" w:rsidR="007A1709" w:rsidRPr="0006205D" w:rsidRDefault="007A1709" w:rsidP="0082615F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（2）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中心加强芯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；</w:t>
            </w:r>
          </w:p>
          <w:p w14:paraId="0DE963F0" w14:textId="4001D573" w:rsidR="007A1709" w:rsidRPr="0006205D" w:rsidRDefault="007A1709" w:rsidP="0082615F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（3）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松套管内填充特种防水化合物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；</w:t>
            </w:r>
          </w:p>
          <w:p w14:paraId="4DABA70F" w14:textId="19F8EC44" w:rsidR="007A1709" w:rsidRPr="0006205D" w:rsidRDefault="007A1709" w:rsidP="0082615F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（4）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完全缆芯填充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；</w:t>
            </w:r>
          </w:p>
          <w:p w14:paraId="4D34BF1E" w14:textId="1D7F3C37" w:rsidR="007A1709" w:rsidRPr="0006205D" w:rsidRDefault="007A1709" w:rsidP="00FB4AA6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sz w:val="21"/>
                <w:szCs w:val="21"/>
              </w:rPr>
              <w:t>（5）双面涂塑钢带（</w:t>
            </w:r>
            <w:r w:rsidRPr="0006205D">
              <w:rPr>
                <w:rFonts w:ascii="仿宋" w:eastAsia="仿宋" w:hAnsi="仿宋" w:cs="Arial"/>
                <w:sz w:val="21"/>
                <w:szCs w:val="21"/>
              </w:rPr>
              <w:t>PSP）提高光缆的抗透潮能力。</w:t>
            </w:r>
          </w:p>
        </w:tc>
      </w:tr>
      <w:tr w:rsidR="007A1709" w:rsidRPr="0006205D" w14:paraId="277A9F13" w14:textId="77777777" w:rsidTr="0022059E">
        <w:trPr>
          <w:jc w:val="center"/>
        </w:trPr>
        <w:tc>
          <w:tcPr>
            <w:tcW w:w="567" w:type="dxa"/>
            <w:vAlign w:val="center"/>
          </w:tcPr>
          <w:p w14:paraId="083241BF" w14:textId="46A4CD0B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838" w:type="dxa"/>
            <w:vAlign w:val="center"/>
          </w:tcPr>
          <w:p w14:paraId="4E383B53" w14:textId="6CA8E108" w:rsidR="007A1709" w:rsidRPr="0006205D" w:rsidRDefault="007A1709" w:rsidP="0082615F">
            <w:pPr>
              <w:spacing w:line="40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48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芯</w:t>
            </w:r>
            <w:r w:rsidR="00FB4AA6"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及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以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下</w:t>
            </w:r>
            <w:r w:rsidRPr="0006205D">
              <w:rPr>
                <w:rFonts w:ascii="仿宋" w:eastAsia="仿宋" w:hAnsi="仿宋" w:hint="eastAsia"/>
                <w:bCs/>
                <w:sz w:val="21"/>
                <w:szCs w:val="21"/>
              </w:rPr>
              <w:t>光缆</w:t>
            </w:r>
          </w:p>
        </w:tc>
        <w:tc>
          <w:tcPr>
            <w:tcW w:w="6113" w:type="dxa"/>
          </w:tcPr>
          <w:p w14:paraId="66271A85" w14:textId="4126A01B" w:rsidR="007A1709" w:rsidRPr="0006205D" w:rsidRDefault="007A1709" w:rsidP="0022059E">
            <w:pPr>
              <w:widowControl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光缆须适合管道、架空、直</w:t>
            </w:r>
            <w:proofErr w:type="gramStart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埋施工</w:t>
            </w:r>
            <w:proofErr w:type="gramEnd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环境，具有良好的防水性能，采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取如下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防水措施：</w:t>
            </w:r>
          </w:p>
          <w:p w14:paraId="05314C24" w14:textId="3A9654BC" w:rsidR="007A1709" w:rsidRPr="0006205D" w:rsidRDefault="007A1709" w:rsidP="00EE1083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（1）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中心加强芯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；</w:t>
            </w:r>
          </w:p>
          <w:p w14:paraId="4F42C32A" w14:textId="6C673D64" w:rsidR="007A1709" w:rsidRPr="0006205D" w:rsidRDefault="007A1709" w:rsidP="00EE1083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（2）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松套管内填充特种防水化合物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；</w:t>
            </w:r>
          </w:p>
          <w:p w14:paraId="4F46040A" w14:textId="7CE8737C" w:rsidR="007A1709" w:rsidRPr="0006205D" w:rsidRDefault="007A1709" w:rsidP="00EE1083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（3）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完全缆芯填充</w:t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；</w:t>
            </w:r>
          </w:p>
          <w:p w14:paraId="5E48BCAA" w14:textId="3535D13D" w:rsidR="007A1709" w:rsidRPr="0006205D" w:rsidRDefault="007A1709" w:rsidP="00FB4AA6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sz w:val="21"/>
                <w:szCs w:val="21"/>
              </w:rPr>
              <w:t>（4）双面涂塑钢带（</w:t>
            </w:r>
            <w:r w:rsidRPr="0006205D">
              <w:rPr>
                <w:rFonts w:ascii="仿宋" w:eastAsia="仿宋" w:hAnsi="仿宋" w:cs="Arial"/>
                <w:sz w:val="21"/>
                <w:szCs w:val="21"/>
              </w:rPr>
              <w:t>PSP）提高光缆的抗透潮能力。</w:t>
            </w:r>
          </w:p>
        </w:tc>
      </w:tr>
      <w:tr w:rsidR="007A1709" w:rsidRPr="0006205D" w14:paraId="2C4D6577" w14:textId="77777777" w:rsidTr="0022059E">
        <w:trPr>
          <w:jc w:val="center"/>
        </w:trPr>
        <w:tc>
          <w:tcPr>
            <w:tcW w:w="567" w:type="dxa"/>
            <w:vAlign w:val="center"/>
          </w:tcPr>
          <w:p w14:paraId="2278B259" w14:textId="3B5B0BB8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838" w:type="dxa"/>
            <w:vAlign w:val="center"/>
          </w:tcPr>
          <w:p w14:paraId="391FAEBE" w14:textId="0B10E6F3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Cs/>
                <w:sz w:val="21"/>
                <w:szCs w:val="21"/>
              </w:rPr>
              <w:t>光学特性</w:t>
            </w:r>
          </w:p>
        </w:tc>
        <w:tc>
          <w:tcPr>
            <w:tcW w:w="6113" w:type="dxa"/>
            <w:vAlign w:val="center"/>
          </w:tcPr>
          <w:p w14:paraId="0F7F9395" w14:textId="77777777" w:rsidR="007A1709" w:rsidRPr="0006205D" w:rsidRDefault="007A1709">
            <w:pPr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衰减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    @1310nm 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≤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0.35dB/km；  @1550nm 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≤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0.22dB/km</w:t>
            </w:r>
          </w:p>
        </w:tc>
      </w:tr>
      <w:tr w:rsidR="007A1709" w:rsidRPr="0006205D" w14:paraId="3726600C" w14:textId="77777777" w:rsidTr="0022059E">
        <w:trPr>
          <w:jc w:val="center"/>
        </w:trPr>
        <w:tc>
          <w:tcPr>
            <w:tcW w:w="567" w:type="dxa"/>
            <w:vAlign w:val="center"/>
          </w:tcPr>
          <w:p w14:paraId="4F944AC9" w14:textId="2EDD5AD3" w:rsidR="007A1709" w:rsidRPr="0006205D" w:rsidRDefault="007A1709">
            <w:pPr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838" w:type="dxa"/>
            <w:vAlign w:val="center"/>
          </w:tcPr>
          <w:p w14:paraId="303A51C2" w14:textId="0B5ED168" w:rsidR="007A1709" w:rsidRPr="0006205D" w:rsidRDefault="007A1709" w:rsidP="0082615F">
            <w:pPr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几何特性</w:t>
            </w:r>
          </w:p>
          <w:p w14:paraId="485F5CE9" w14:textId="77777777" w:rsidR="007A1709" w:rsidRPr="0006205D" w:rsidRDefault="007A1709" w:rsidP="0082615F">
            <w:pPr>
              <w:spacing w:line="40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6113" w:type="dxa"/>
          </w:tcPr>
          <w:p w14:paraId="0D7C43E5" w14:textId="77777777" w:rsidR="007A1709" w:rsidRPr="0006205D" w:rsidRDefault="007A1709" w:rsidP="0082615F">
            <w:pPr>
              <w:spacing w:line="48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模场直径（根据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Peterman 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Ⅱ定义）：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1310nm模场直径为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lastRenderedPageBreak/>
              <w:t>9.2±0.4μm；1550nm模场直径为10.4±0.5μm；</w:t>
            </w:r>
          </w:p>
          <w:p w14:paraId="73455538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包层直径：标称值：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124.8±0.7μm</w:t>
            </w:r>
          </w:p>
          <w:p w14:paraId="45E34BEA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芯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/包层同心度误差：≤0.5μm</w:t>
            </w:r>
          </w:p>
          <w:p w14:paraId="3BE4328A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包层不圆度：≤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0.7%</w:t>
            </w:r>
          </w:p>
          <w:p w14:paraId="3C73AC81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涂层直径：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 245±5μm</w:t>
            </w:r>
          </w:p>
          <w:p w14:paraId="3CAD9892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涂层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/包层同心度误差：≤12.0μm</w:t>
            </w:r>
          </w:p>
          <w:p w14:paraId="6AC2EC5B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光纤翘曲度：曲率半径≧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4.0m</w:t>
            </w:r>
          </w:p>
          <w:p w14:paraId="07A09C44" w14:textId="77777777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光纤截止波长：成缆后光纤的截止波长应满足下述λ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cc的要求: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λ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cc（在20米光缆＋2米光纤上测试）：＜1260nm。</w:t>
            </w:r>
          </w:p>
          <w:p w14:paraId="52F25EA9" w14:textId="3797987F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以上参数投标方提供加盖原厂公章的彩页证明文件。</w:t>
            </w:r>
          </w:p>
        </w:tc>
      </w:tr>
      <w:tr w:rsidR="007A1709" w:rsidRPr="0006205D" w14:paraId="5A5FA625" w14:textId="77777777" w:rsidTr="0022059E">
        <w:trPr>
          <w:jc w:val="center"/>
        </w:trPr>
        <w:tc>
          <w:tcPr>
            <w:tcW w:w="567" w:type="dxa"/>
            <w:vAlign w:val="center"/>
          </w:tcPr>
          <w:p w14:paraId="09DD36BD" w14:textId="7CF22757" w:rsidR="007A1709" w:rsidRPr="0006205D" w:rsidRDefault="007A1709">
            <w:pPr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1838" w:type="dxa"/>
            <w:vAlign w:val="center"/>
          </w:tcPr>
          <w:p w14:paraId="563F805A" w14:textId="0705F038" w:rsidR="007A1709" w:rsidRPr="0006205D" w:rsidRDefault="007A1709" w:rsidP="0082615F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环境特性</w:t>
            </w:r>
          </w:p>
        </w:tc>
        <w:tc>
          <w:tcPr>
            <w:tcW w:w="6113" w:type="dxa"/>
          </w:tcPr>
          <w:p w14:paraId="5D2BEE49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1310nm波长上的最大衰减值为：0.35dB/km</w:t>
            </w:r>
          </w:p>
          <w:p w14:paraId="79614E71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1383nm±3nm波长上的最大衰减值小于1310nm波长上的最大衰减值。</w:t>
            </w:r>
          </w:p>
          <w:p w14:paraId="250B42C8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1550nm波长上的最大衰减值为：0.22dB/km。</w:t>
            </w:r>
          </w:p>
          <w:p w14:paraId="3C0DC4B4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1625nm波长上的最大衰减值为:0.24dB/km。</w:t>
            </w:r>
          </w:p>
          <w:p w14:paraId="77400341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1285 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～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 1330nm波长范围内，任</w:t>
            </w:r>
            <w:proofErr w:type="gramStart"/>
            <w:r w:rsidRPr="0006205D">
              <w:rPr>
                <w:rFonts w:ascii="仿宋" w:eastAsia="仿宋" w:hAnsi="仿宋"/>
                <w:sz w:val="21"/>
                <w:szCs w:val="21"/>
              </w:rPr>
              <w:t>一</w:t>
            </w:r>
            <w:proofErr w:type="gramEnd"/>
            <w:r w:rsidRPr="0006205D">
              <w:rPr>
                <w:rFonts w:ascii="仿宋" w:eastAsia="仿宋" w:hAnsi="仿宋"/>
                <w:sz w:val="21"/>
                <w:szCs w:val="21"/>
              </w:rPr>
              <w:t>波长上光纤的衰减值与1310nm波长上的衰减值相比，其差值不超过0.03dB/km。</w:t>
            </w:r>
          </w:p>
          <w:p w14:paraId="6DC9DAF5" w14:textId="77777777" w:rsidR="007A1709" w:rsidRPr="0006205D" w:rsidRDefault="007A1709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1525～1575nm波长范围内，任</w:t>
            </w:r>
            <w:proofErr w:type="gramStart"/>
            <w:r w:rsidRPr="0006205D">
              <w:rPr>
                <w:rFonts w:ascii="仿宋" w:eastAsia="仿宋" w:hAnsi="仿宋"/>
                <w:sz w:val="21"/>
                <w:szCs w:val="21"/>
              </w:rPr>
              <w:t>一</w:t>
            </w:r>
            <w:proofErr w:type="gramEnd"/>
            <w:r w:rsidRPr="0006205D">
              <w:rPr>
                <w:rFonts w:ascii="仿宋" w:eastAsia="仿宋" w:hAnsi="仿宋"/>
                <w:sz w:val="21"/>
                <w:szCs w:val="21"/>
              </w:rPr>
              <w:t>波长上光纤的衰减值与1550nm波长上的衰减值相比，其差值不超过0.02dB/km。</w:t>
            </w:r>
          </w:p>
          <w:p w14:paraId="73E1DD11" w14:textId="77777777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光纤试样在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-60℃～+85℃范围内,在1310nm、1550nm 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波长允许的附加衰减系数不大于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0.05dB/km。投标方提供具体数值。</w:t>
            </w:r>
          </w:p>
          <w:p w14:paraId="3AEABCF4" w14:textId="77777777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光纤试样在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-10</w:t>
            </w:r>
            <w:r w:rsidRPr="0006205D">
              <w:rPr>
                <w:rFonts w:ascii="Calibri" w:eastAsia="仿宋" w:hAnsi="Calibri" w:cs="Calibri"/>
                <w:sz w:val="21"/>
                <w:szCs w:val="21"/>
              </w:rPr>
              <w:t>º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C～+85℃C温度和相对湿度不低于85%的条件下，放置30天后，在1310nm、1550nm波长与20</w:t>
            </w:r>
            <w:r w:rsidRPr="0006205D">
              <w:rPr>
                <w:rFonts w:ascii="Calibri" w:eastAsia="仿宋" w:hAnsi="Calibri" w:cs="Calibri"/>
                <w:sz w:val="21"/>
                <w:szCs w:val="21"/>
              </w:rPr>
              <w:t>º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C时相比允许的附加衰减系数≤0.05dB/km。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以上参数投标方提供加盖原厂公章的彩页证明文件。</w:t>
            </w:r>
          </w:p>
        </w:tc>
      </w:tr>
      <w:tr w:rsidR="007A1709" w:rsidRPr="0006205D" w14:paraId="6D7F3F45" w14:textId="77777777" w:rsidTr="0022059E">
        <w:trPr>
          <w:jc w:val="center"/>
        </w:trPr>
        <w:tc>
          <w:tcPr>
            <w:tcW w:w="567" w:type="dxa"/>
            <w:vAlign w:val="center"/>
          </w:tcPr>
          <w:p w14:paraId="6B8FABAF" w14:textId="70DC3AE0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838" w:type="dxa"/>
            <w:vAlign w:val="center"/>
          </w:tcPr>
          <w:p w14:paraId="2275BA8D" w14:textId="0689B273" w:rsidR="007A1709" w:rsidRPr="0006205D" w:rsidRDefault="007A1709" w:rsidP="0082615F">
            <w:pPr>
              <w:spacing w:line="400" w:lineRule="exact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机械特性</w:t>
            </w:r>
          </w:p>
        </w:tc>
        <w:tc>
          <w:tcPr>
            <w:tcW w:w="6113" w:type="dxa"/>
          </w:tcPr>
          <w:p w14:paraId="19827649" w14:textId="77777777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成缆前的一次涂覆光纤必须全部经过拉力筛选试验，筛选张力≧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9.0N（≧100kpsi）。</w:t>
            </w:r>
          </w:p>
          <w:p w14:paraId="3D0097CD" w14:textId="77777777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光纤着色应优先采用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UV处理法。其颜色应不迁染、不褪色（用丙酮或酒精擦拭也应如此）。在光纤光缆使用寿命内，光纤不褪色、涂覆层</w:t>
            </w:r>
            <w:proofErr w:type="gramStart"/>
            <w:r w:rsidRPr="0006205D">
              <w:rPr>
                <w:rFonts w:ascii="仿宋" w:eastAsia="仿宋" w:hAnsi="仿宋"/>
                <w:sz w:val="21"/>
                <w:szCs w:val="21"/>
              </w:rPr>
              <w:t>不</w:t>
            </w:r>
            <w:proofErr w:type="gramEnd"/>
            <w:r w:rsidRPr="0006205D">
              <w:rPr>
                <w:rFonts w:ascii="仿宋" w:eastAsia="仿宋" w:hAnsi="仿宋"/>
                <w:sz w:val="21"/>
                <w:szCs w:val="21"/>
              </w:rPr>
              <w:t>粉化。</w:t>
            </w:r>
          </w:p>
          <w:p w14:paraId="4DC21807" w14:textId="77777777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动态疲劳系数</w:t>
            </w:r>
            <w:proofErr w:type="spellStart"/>
            <w:r w:rsidRPr="0006205D">
              <w:rPr>
                <w:rFonts w:ascii="仿宋" w:eastAsia="仿宋" w:hAnsi="仿宋"/>
                <w:sz w:val="21"/>
                <w:szCs w:val="21"/>
              </w:rPr>
              <w:t>n</w:t>
            </w:r>
            <w:r w:rsidRPr="0006205D">
              <w:rPr>
                <w:rFonts w:ascii="仿宋" w:eastAsia="仿宋" w:hAnsi="仿宋"/>
                <w:sz w:val="21"/>
                <w:szCs w:val="21"/>
                <w:vertAlign w:val="subscript"/>
              </w:rPr>
              <w:t>d</w:t>
            </w:r>
            <w:proofErr w:type="spellEnd"/>
            <w:r w:rsidRPr="0006205D">
              <w:rPr>
                <w:rFonts w:ascii="仿宋" w:eastAsia="仿宋" w:hAnsi="仿宋"/>
                <w:sz w:val="21"/>
                <w:szCs w:val="21"/>
                <w:vertAlign w:val="subscript"/>
              </w:rPr>
              <w:t>：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≧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20。</w:t>
            </w:r>
          </w:p>
          <w:p w14:paraId="5ACC5FAC" w14:textId="2A20A0DB" w:rsidR="007A1709" w:rsidRPr="0006205D" w:rsidRDefault="007A1709" w:rsidP="0082615F">
            <w:pPr>
              <w:spacing w:line="35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以上参数投标方提供加盖原厂公章的彩页证明文件。</w:t>
            </w:r>
          </w:p>
        </w:tc>
      </w:tr>
      <w:tr w:rsidR="007A1709" w:rsidRPr="0006205D" w14:paraId="6018965E" w14:textId="77777777" w:rsidTr="0022059E">
        <w:trPr>
          <w:jc w:val="center"/>
        </w:trPr>
        <w:tc>
          <w:tcPr>
            <w:tcW w:w="567" w:type="dxa"/>
            <w:vAlign w:val="center"/>
          </w:tcPr>
          <w:p w14:paraId="61E19F03" w14:textId="4BCB9065" w:rsidR="007A1709" w:rsidRPr="0006205D" w:rsidRDefault="007A1709">
            <w:pPr>
              <w:spacing w:line="400" w:lineRule="exac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sz w:val="21"/>
                <w:szCs w:val="21"/>
              </w:rPr>
              <w:t>8</w:t>
            </w:r>
          </w:p>
        </w:tc>
        <w:tc>
          <w:tcPr>
            <w:tcW w:w="1838" w:type="dxa"/>
            <w:vAlign w:val="center"/>
          </w:tcPr>
          <w:p w14:paraId="45AB2896" w14:textId="058428B1" w:rsidR="007A1709" w:rsidRPr="0006205D" w:rsidRDefault="00807140" w:rsidP="0082615F">
            <w:pPr>
              <w:spacing w:line="400" w:lineRule="exact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sz w:val="21"/>
                <w:szCs w:val="21"/>
              </w:rPr>
              <w:t>★</w:t>
            </w:r>
            <w:r w:rsidR="007A1709" w:rsidRPr="0006205D">
              <w:rPr>
                <w:rFonts w:ascii="仿宋" w:eastAsia="仿宋" w:hAnsi="仿宋" w:cs="Arial" w:hint="eastAsia"/>
                <w:sz w:val="21"/>
                <w:szCs w:val="21"/>
              </w:rPr>
              <w:t>品质</w:t>
            </w:r>
            <w:r w:rsidR="007A1709" w:rsidRPr="0006205D">
              <w:rPr>
                <w:rFonts w:ascii="仿宋" w:eastAsia="仿宋" w:hAnsi="仿宋" w:cs="Arial"/>
                <w:sz w:val="21"/>
                <w:szCs w:val="21"/>
              </w:rPr>
              <w:t>保</w:t>
            </w:r>
            <w:r w:rsidR="007A1709" w:rsidRPr="0006205D">
              <w:rPr>
                <w:rFonts w:ascii="仿宋" w:eastAsia="仿宋" w:hAnsi="仿宋" w:cs="Arial" w:hint="eastAsia"/>
                <w:sz w:val="21"/>
                <w:szCs w:val="21"/>
              </w:rPr>
              <w:t>证</w:t>
            </w:r>
          </w:p>
        </w:tc>
        <w:tc>
          <w:tcPr>
            <w:tcW w:w="6113" w:type="dxa"/>
          </w:tcPr>
          <w:p w14:paraId="03ECBC56" w14:textId="53F93AC5" w:rsidR="007A1709" w:rsidRPr="0006205D" w:rsidRDefault="007A1709" w:rsidP="0082615F">
            <w:pPr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（1）光缆出厂必须提供测试报告和产品合格证，使用寿命年限保证</w:t>
            </w:r>
            <w:r w:rsidRPr="0006205D">
              <w:rPr>
                <w:rFonts w:ascii="仿宋" w:eastAsia="仿宋" w:hAnsi="仿宋" w:cs="Arial"/>
                <w:bCs/>
                <w:sz w:val="21"/>
                <w:szCs w:val="21"/>
              </w:rPr>
              <w:t xml:space="preserve">&gt;=25年 ；         </w:t>
            </w:r>
          </w:p>
          <w:p w14:paraId="2C01E771" w14:textId="12523332" w:rsidR="00557D6D" w:rsidRPr="0006205D" w:rsidRDefault="007A1709" w:rsidP="00FB4AA6">
            <w:pPr>
              <w:rPr>
                <w:rFonts w:ascii="仿宋" w:eastAsia="仿宋" w:hAnsi="仿宋" w:cs="Arial"/>
                <w:bCs/>
                <w:sz w:val="21"/>
                <w:szCs w:val="21"/>
              </w:rPr>
            </w:pP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（2）为保证所选光缆品牌材料质量合格达标，所选产品品牌必须具备及符合</w:t>
            </w:r>
            <w:r w:rsidRPr="0006205D">
              <w:rPr>
                <w:rFonts w:ascii="仿宋" w:eastAsia="仿宋" w:hAnsi="仿宋" w:cs="Arial"/>
                <w:bCs/>
                <w:sz w:val="21"/>
                <w:szCs w:val="21"/>
              </w:rPr>
              <w:t>ISO9001认证、ISO14001认证</w:t>
            </w:r>
            <w:r w:rsidR="00FB4AA6"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.</w:t>
            </w:r>
            <w:r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 xml:space="preserve"> </w:t>
            </w:r>
          </w:p>
        </w:tc>
      </w:tr>
    </w:tbl>
    <w:p w14:paraId="2BDF7F96" w14:textId="59813BF0" w:rsidR="00F76F43" w:rsidRPr="0006205D" w:rsidRDefault="00F76F43" w:rsidP="0062583B">
      <w:pPr>
        <w:widowControl/>
        <w:spacing w:line="360" w:lineRule="auto"/>
        <w:rPr>
          <w:rFonts w:ascii="仿宋" w:eastAsia="仿宋" w:hAnsi="仿宋" w:cs="宋体"/>
          <w:kern w:val="0"/>
          <w:sz w:val="21"/>
          <w:szCs w:val="21"/>
        </w:rPr>
      </w:pPr>
    </w:p>
    <w:p w14:paraId="14D575E1" w14:textId="142C9115" w:rsidR="000F77FD" w:rsidRPr="0006205D" w:rsidRDefault="00FB4AA6" w:rsidP="000F77FD">
      <w:pPr>
        <w:widowControl/>
        <w:spacing w:line="360" w:lineRule="auto"/>
        <w:rPr>
          <w:rFonts w:ascii="仿宋" w:eastAsia="仿宋" w:hAnsi="仿宋" w:cs="宋体"/>
          <w:b/>
          <w:kern w:val="0"/>
          <w:sz w:val="24"/>
        </w:rPr>
      </w:pPr>
      <w:r w:rsidRPr="0006205D">
        <w:rPr>
          <w:rFonts w:ascii="仿宋" w:eastAsia="仿宋" w:hAnsi="仿宋" w:cs="宋体" w:hint="eastAsia"/>
          <w:b/>
          <w:kern w:val="0"/>
          <w:sz w:val="24"/>
        </w:rPr>
        <w:t>(2)</w:t>
      </w:r>
      <w:r w:rsidR="00031D28" w:rsidRPr="0006205D">
        <w:rPr>
          <w:rFonts w:ascii="仿宋" w:eastAsia="仿宋" w:hAnsi="仿宋" w:cs="宋体" w:hint="eastAsia"/>
          <w:b/>
          <w:kern w:val="0"/>
          <w:sz w:val="24"/>
        </w:rPr>
        <w:t>光纤</w:t>
      </w:r>
      <w:r w:rsidR="000F77FD" w:rsidRPr="0006205D">
        <w:rPr>
          <w:rFonts w:ascii="仿宋" w:eastAsia="仿宋" w:hAnsi="仿宋" w:cs="宋体" w:hint="eastAsia"/>
          <w:b/>
          <w:kern w:val="0"/>
          <w:sz w:val="24"/>
        </w:rPr>
        <w:t>配</w:t>
      </w:r>
      <w:r w:rsidR="000F77FD" w:rsidRPr="0006205D">
        <w:rPr>
          <w:rFonts w:ascii="仿宋" w:eastAsia="仿宋" w:hAnsi="仿宋" w:cs="宋体"/>
          <w:b/>
          <w:kern w:val="0"/>
          <w:sz w:val="24"/>
        </w:rPr>
        <w:t>线架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（</w:t>
      </w:r>
      <w:r w:rsidR="00FC17E2">
        <w:rPr>
          <w:rFonts w:ascii="仿宋" w:eastAsia="仿宋" w:hAnsi="仿宋" w:cs="宋体" w:hint="eastAsia"/>
          <w:b/>
          <w:kern w:val="0"/>
          <w:sz w:val="24"/>
        </w:rPr>
        <w:t>建议</w:t>
      </w:r>
      <w:r w:rsidR="002E5BD3">
        <w:rPr>
          <w:rFonts w:ascii="仿宋" w:eastAsia="仿宋" w:hAnsi="仿宋" w:cs="宋体"/>
          <w:b/>
          <w:kern w:val="0"/>
          <w:sz w:val="24"/>
        </w:rPr>
        <w:t>品牌：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长飞</w:t>
      </w:r>
      <w:r w:rsidR="002E5BD3">
        <w:rPr>
          <w:rFonts w:ascii="仿宋" w:eastAsia="仿宋" w:hAnsi="仿宋" w:cs="宋体"/>
          <w:b/>
          <w:kern w:val="0"/>
          <w:sz w:val="24"/>
        </w:rPr>
        <w:t>、烽火）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1551"/>
        <w:gridCol w:w="6378"/>
      </w:tblGrid>
      <w:tr w:rsidR="00031D28" w:rsidRPr="0006205D" w14:paraId="0823F0FD" w14:textId="77777777" w:rsidTr="0022059E">
        <w:trPr>
          <w:trHeight w:val="375"/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104C3" w14:textId="03388378" w:rsidR="00031D28" w:rsidRPr="0006205D" w:rsidRDefault="00031D28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序</w:t>
            </w:r>
            <w:r w:rsidRPr="0006205D">
              <w:rPr>
                <w:rFonts w:ascii="仿宋" w:eastAsia="仿宋" w:hAnsi="仿宋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E1FA08" w14:textId="7E42695C" w:rsidR="00031D28" w:rsidRPr="0006205D" w:rsidRDefault="00031D28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技术指标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42076F" w14:textId="6D510E07" w:rsidR="00031D28" w:rsidRPr="0006205D" w:rsidRDefault="00031D28" w:rsidP="0022059E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指标要求</w:t>
            </w:r>
          </w:p>
        </w:tc>
      </w:tr>
      <w:tr w:rsidR="00031D28" w:rsidRPr="0006205D" w14:paraId="33DB7367" w14:textId="77777777" w:rsidTr="00FB4AA6">
        <w:trPr>
          <w:trHeight w:val="96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E5D2" w14:textId="2726BAD8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CE35" w14:textId="08408E40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使用条件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3BF36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工作温度：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-5℃~+40℃ 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br/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相对湿度：≤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85%（+30℃时） 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br/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大气压力：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70~106Kpa  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br/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贮运温度：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-25℃～+55℃</w:t>
            </w:r>
          </w:p>
        </w:tc>
      </w:tr>
      <w:tr w:rsidR="00031D28" w:rsidRPr="0006205D" w14:paraId="1DFDADA1" w14:textId="77777777" w:rsidTr="00FB4AA6">
        <w:trPr>
          <w:trHeight w:val="270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F2D717A" w14:textId="6C59A9E8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08C5" w14:textId="57868872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外观与结构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81295" w14:textId="184FC254" w:rsidR="00031D28" w:rsidRPr="0006205D" w:rsidRDefault="00B74CE6" w:rsidP="003203E5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规格</w:t>
            </w:r>
            <w:r w:rsidR="000A1AA4" w:rsidRPr="0006205D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="003203E5" w:rsidRPr="0006205D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="00031D28" w:rsidRPr="0006205D">
              <w:rPr>
                <w:rFonts w:ascii="仿宋" w:eastAsia="仿宋" w:hAnsi="仿宋"/>
                <w:sz w:val="21"/>
                <w:szCs w:val="21"/>
              </w:rPr>
              <w:t>72芯。</w:t>
            </w:r>
          </w:p>
        </w:tc>
      </w:tr>
      <w:tr w:rsidR="00031D28" w:rsidRPr="0006205D" w14:paraId="1E205777" w14:textId="77777777" w:rsidTr="00FB4AA6">
        <w:trPr>
          <w:trHeight w:val="27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CD1A5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C89D" w14:textId="6D673D05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F01AE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门的开启角度应不小于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110°、间隙不大于2mm。 </w:t>
            </w:r>
          </w:p>
        </w:tc>
      </w:tr>
      <w:tr w:rsidR="00031D28" w:rsidRPr="0006205D" w14:paraId="19BBEA27" w14:textId="77777777" w:rsidTr="00FB4AA6">
        <w:trPr>
          <w:trHeight w:val="27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D04C9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2F3E" w14:textId="17235EEA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95482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外露和操作部位的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锐边倒圆半径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不得小于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2mm </w:t>
            </w:r>
          </w:p>
        </w:tc>
      </w:tr>
      <w:tr w:rsidR="00031D28" w:rsidRPr="0006205D" w14:paraId="2BAE990E" w14:textId="77777777" w:rsidTr="00FB4AA6">
        <w:trPr>
          <w:trHeight w:val="27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563DB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956F" w14:textId="7FAD5B52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BB72A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引入光缆进入机架时，其弯曲半径应不小于光缆直径的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15倍</w:t>
            </w:r>
          </w:p>
        </w:tc>
      </w:tr>
      <w:tr w:rsidR="00031D28" w:rsidRPr="0006205D" w14:paraId="083F7108" w14:textId="77777777" w:rsidTr="00FB4AA6">
        <w:trPr>
          <w:trHeight w:val="27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EC73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7CE9" w14:textId="5624A731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ED3C7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纤芯、尾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纤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无论处于何处弯曲时，其曲率半径应不小于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45mm</w:t>
            </w:r>
          </w:p>
        </w:tc>
      </w:tr>
      <w:tr w:rsidR="00031D28" w:rsidRPr="0006205D" w14:paraId="15E03FF4" w14:textId="77777777" w:rsidTr="00FB4AA6">
        <w:trPr>
          <w:trHeight w:val="27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A2492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FD94" w14:textId="3E31D5F6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FB6B0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涂覆层应表面光洁、色泽均匀、无流挂、无露底；金属件无毛刺锈蚀</w:t>
            </w:r>
          </w:p>
        </w:tc>
      </w:tr>
      <w:tr w:rsidR="00031D28" w:rsidRPr="0006205D" w14:paraId="1C5BCA02" w14:textId="77777777" w:rsidTr="00FB4AA6">
        <w:trPr>
          <w:trHeight w:val="511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EF72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2817" w14:textId="6989C596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8D9E5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采用模块化功能条，可自由组合，适用不同接口的兼容应用</w:t>
            </w:r>
          </w:p>
        </w:tc>
      </w:tr>
      <w:tr w:rsidR="00031D28" w:rsidRPr="0006205D" w14:paraId="60A9998F" w14:textId="77777777" w:rsidTr="00FB4AA6">
        <w:trPr>
          <w:trHeight w:val="27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5FA34DB" w14:textId="6DD6FD1B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 w:cs="Arial"/>
                <w:sz w:val="21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86181D3" w14:textId="7D36F466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产品特性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E3FFD" w14:textId="77777777" w:rsidR="00031D28" w:rsidRPr="0006205D" w:rsidRDefault="00031D28" w:rsidP="0082615F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封闭式架体结构，真面双开门、左右侧板可拆卸，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方便并架</w:t>
            </w:r>
            <w:proofErr w:type="gramEnd"/>
          </w:p>
        </w:tc>
      </w:tr>
      <w:tr w:rsidR="00031D28" w:rsidRPr="0006205D" w14:paraId="6F8C59A9" w14:textId="77777777" w:rsidTr="00FB4AA6">
        <w:trPr>
          <w:trHeight w:val="270"/>
          <w:jc w:val="center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34EE7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4FC2E" w14:textId="6ACA69A2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B6CDE" w14:textId="77777777" w:rsidR="00031D28" w:rsidRPr="0006205D" w:rsidRDefault="00031D28" w:rsidP="0082615F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免单元箱设计，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12</w:t>
            </w:r>
            <w:proofErr w:type="gramStart"/>
            <w:r w:rsidRPr="0006205D">
              <w:rPr>
                <w:rFonts w:ascii="仿宋" w:eastAsia="仿宋" w:hAnsi="仿宋"/>
                <w:sz w:val="21"/>
                <w:szCs w:val="21"/>
              </w:rPr>
              <w:t>芯熔配一体化</w:t>
            </w:r>
            <w:proofErr w:type="gramEnd"/>
            <w:r w:rsidRPr="0006205D">
              <w:rPr>
                <w:rFonts w:ascii="仿宋" w:eastAsia="仿宋" w:hAnsi="仿宋"/>
                <w:sz w:val="21"/>
                <w:szCs w:val="21"/>
              </w:rPr>
              <w:t>模块直接插拔使用，配置灵活</w:t>
            </w:r>
          </w:p>
        </w:tc>
      </w:tr>
      <w:tr w:rsidR="00031D28" w:rsidRPr="0006205D" w14:paraId="775F15C1" w14:textId="77777777" w:rsidTr="00FB4AA6">
        <w:trPr>
          <w:trHeight w:val="270"/>
          <w:jc w:val="center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39237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8A080" w14:textId="1B36F938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2554C" w14:textId="368C92E3" w:rsidR="00031D28" w:rsidRPr="0006205D" w:rsidRDefault="007264EE" w:rsidP="0082615F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适用</w:t>
            </w:r>
            <w:r w:rsidR="00031D28" w:rsidRPr="0006205D">
              <w:rPr>
                <w:rFonts w:ascii="仿宋" w:eastAsia="仿宋" w:hAnsi="仿宋"/>
                <w:sz w:val="21"/>
                <w:szCs w:val="21"/>
              </w:rPr>
              <w:t>FC、SC、LC、ST四种适配器</w:t>
            </w:r>
          </w:p>
        </w:tc>
      </w:tr>
      <w:tr w:rsidR="00031D28" w:rsidRPr="0006205D" w14:paraId="790D1410" w14:textId="77777777" w:rsidTr="00FB4AA6">
        <w:trPr>
          <w:trHeight w:val="270"/>
          <w:jc w:val="center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0EFE2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28274" w14:textId="4F0D1CA6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36100" w14:textId="77777777" w:rsidR="00031D28" w:rsidRPr="0006205D" w:rsidRDefault="00031D28" w:rsidP="0082615F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可安装分光模块，分光模块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与熔配一体化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模块安装尺寸完全兼容</w:t>
            </w:r>
          </w:p>
        </w:tc>
      </w:tr>
      <w:tr w:rsidR="00031D28" w:rsidRPr="0006205D" w14:paraId="5A76EE2B" w14:textId="77777777" w:rsidTr="00FB4AA6">
        <w:trPr>
          <w:trHeight w:val="270"/>
          <w:jc w:val="center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F56B5" w14:textId="6BB8EC18" w:rsidR="00031D28" w:rsidRPr="0006205D" w:rsidRDefault="00FB4AA6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7AC91" w14:textId="35CF9A4D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3E8CD" w14:textId="77777777" w:rsidR="00031D28" w:rsidRPr="0006205D" w:rsidRDefault="00031D28" w:rsidP="0082615F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全正面操作，上、下，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进缆方式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可自由调配</w:t>
            </w:r>
          </w:p>
        </w:tc>
      </w:tr>
      <w:tr w:rsidR="00031D28" w:rsidRPr="0006205D" w14:paraId="0EFD04E6" w14:textId="77777777" w:rsidTr="00FB4AA6">
        <w:trPr>
          <w:trHeight w:val="270"/>
          <w:jc w:val="center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7405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9BBE77" w14:textId="7C8E5CAE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6A2B7" w14:textId="767035B8" w:rsidR="00031D28" w:rsidRPr="0006205D" w:rsidRDefault="00031D28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可靠的光缆引</w:t>
            </w:r>
            <w:r w:rsidR="007264EE" w:rsidRPr="0006205D">
              <w:rPr>
                <w:rFonts w:ascii="仿宋" w:eastAsia="仿宋" w:hAnsi="仿宋" w:hint="eastAsia"/>
                <w:sz w:val="21"/>
                <w:szCs w:val="21"/>
              </w:rPr>
              <w:t>入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、固定保护装置，同时适用于带状光缆及非带状光缆操作</w:t>
            </w:r>
          </w:p>
        </w:tc>
      </w:tr>
      <w:tr w:rsidR="00031D28" w:rsidRPr="0006205D" w14:paraId="26DA42FE" w14:textId="77777777" w:rsidTr="00FB4AA6">
        <w:trPr>
          <w:trHeight w:val="270"/>
          <w:jc w:val="center"/>
        </w:trPr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9D9AB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1AACC" w14:textId="4D1DEAE9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21347" w14:textId="77777777" w:rsidR="00031D28" w:rsidRPr="0006205D" w:rsidRDefault="00031D28" w:rsidP="0082615F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大容量尾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纤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、跳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纤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盘绕空间，合理走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纤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路由</w:t>
            </w:r>
          </w:p>
        </w:tc>
      </w:tr>
      <w:tr w:rsidR="00031D28" w:rsidRPr="0006205D" w14:paraId="77BD17B8" w14:textId="77777777" w:rsidTr="00FB4AA6">
        <w:trPr>
          <w:trHeight w:val="270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D43D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C698" w14:textId="4DB0339C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77129" w14:textId="77777777" w:rsidR="00031D28" w:rsidRPr="0006205D" w:rsidRDefault="00031D28" w:rsidP="0082615F">
            <w:pPr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光纤、光缆在任何位置的弯曲曲率半径大于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37.5mm</w:t>
            </w:r>
          </w:p>
        </w:tc>
      </w:tr>
      <w:tr w:rsidR="00031D28" w:rsidRPr="0006205D" w14:paraId="69B53674" w14:textId="77777777" w:rsidTr="00FB4AA6">
        <w:trPr>
          <w:trHeight w:val="270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1429C66" w14:textId="7ECB34DA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E847" w14:textId="1071EA52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材质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2BE24" w14:textId="30463527" w:rsidR="00031D28" w:rsidRPr="0006205D" w:rsidRDefault="00031D28" w:rsidP="00FB4AA6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全钢喷塑壳体，结构牢固，美观大方。</w:t>
            </w:r>
          </w:p>
        </w:tc>
      </w:tr>
      <w:tr w:rsidR="00031D28" w:rsidRPr="0006205D" w14:paraId="59B7B50E" w14:textId="77777777" w:rsidTr="00FB4AA6">
        <w:trPr>
          <w:trHeight w:val="480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31C5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F600" w14:textId="7376ADEC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8537E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sz w:val="21"/>
                <w:szCs w:val="21"/>
              </w:rPr>
              <w:t>ODF如果采用工程塑料，其燃烧性能应符合GB/T5169.7  1985标准中有关规定</w:t>
            </w:r>
          </w:p>
        </w:tc>
      </w:tr>
      <w:tr w:rsidR="00031D28" w:rsidRPr="0006205D" w14:paraId="0DF7D576" w14:textId="77777777" w:rsidTr="00FB4AA6">
        <w:trPr>
          <w:trHeight w:val="360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27200F2" w14:textId="28CB35E2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C156" w14:textId="01B11B53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高压防护接地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AE59F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地线的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截面积应大于</w:t>
            </w:r>
            <w:proofErr w:type="gramEnd"/>
            <w:r w:rsidRPr="0006205D">
              <w:rPr>
                <w:rFonts w:ascii="仿宋" w:eastAsia="仿宋" w:hAnsi="仿宋"/>
                <w:sz w:val="21"/>
                <w:szCs w:val="21"/>
              </w:rPr>
              <w:t>6mm</w:t>
            </w:r>
            <w:r w:rsidRPr="0006205D">
              <w:rPr>
                <w:rFonts w:ascii="仿宋" w:eastAsia="仿宋" w:hAnsi="仿宋"/>
                <w:sz w:val="21"/>
                <w:szCs w:val="21"/>
                <w:vertAlign w:val="superscript"/>
              </w:rPr>
              <w:t>2</w:t>
            </w:r>
          </w:p>
        </w:tc>
      </w:tr>
      <w:tr w:rsidR="00031D28" w:rsidRPr="0006205D" w14:paraId="607CABF2" w14:textId="77777777" w:rsidTr="00FB4AA6">
        <w:trPr>
          <w:trHeight w:val="431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50266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DB64" w14:textId="6A9AE375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18F20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机架高压防护接地装置与机架间绝缘，绝缘电阻不小于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1000MΩ/500V(直流电)</w:t>
            </w:r>
          </w:p>
        </w:tc>
      </w:tr>
      <w:tr w:rsidR="00031D28" w:rsidRPr="0006205D" w14:paraId="274FA2A5" w14:textId="77777777" w:rsidTr="00FB4AA6">
        <w:trPr>
          <w:trHeight w:val="550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E675" w14:textId="77777777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3D47" w14:textId="6809E1C3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4A8E2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机架高压防护接地装置与</w:t>
            </w:r>
            <w:proofErr w:type="gramStart"/>
            <w:r w:rsidRPr="0006205D">
              <w:rPr>
                <w:rFonts w:ascii="仿宋" w:eastAsia="仿宋" w:hAnsi="仿宋" w:hint="eastAsia"/>
                <w:sz w:val="21"/>
                <w:szCs w:val="21"/>
              </w:rPr>
              <w:t>机架间耐电压</w:t>
            </w:r>
            <w:proofErr w:type="gramEnd"/>
            <w:r w:rsidRPr="0006205D">
              <w:rPr>
                <w:rFonts w:ascii="仿宋" w:eastAsia="仿宋" w:hAnsi="仿宋" w:hint="eastAsia"/>
                <w:sz w:val="21"/>
                <w:szCs w:val="21"/>
              </w:rPr>
              <w:t>不小于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3000V(直流电)/1min不击穿，无飞弧</w:t>
            </w:r>
          </w:p>
        </w:tc>
      </w:tr>
      <w:tr w:rsidR="00031D28" w:rsidRPr="0006205D" w14:paraId="5EC4C406" w14:textId="77777777" w:rsidTr="00FB4AA6">
        <w:trPr>
          <w:trHeight w:val="3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141" w14:textId="16DEF246" w:rsidR="00031D28" w:rsidRPr="0006205D" w:rsidRDefault="00031D28" w:rsidP="00FB4AA6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64CA" w14:textId="1563F092" w:rsidR="00031D28" w:rsidRPr="0006205D" w:rsidRDefault="00031D28" w:rsidP="0082615F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执行标准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A72DA" w14:textId="77777777" w:rsidR="00031D28" w:rsidRPr="0006205D" w:rsidRDefault="00031D28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YD/T 778-2006 </w:t>
            </w:r>
          </w:p>
        </w:tc>
      </w:tr>
    </w:tbl>
    <w:p w14:paraId="7682CA65" w14:textId="77777777" w:rsidR="00FB4AA6" w:rsidRPr="0006205D" w:rsidRDefault="00FB4AA6" w:rsidP="0022059E">
      <w:pPr>
        <w:widowControl/>
        <w:spacing w:line="360" w:lineRule="auto"/>
        <w:rPr>
          <w:rFonts w:ascii="仿宋" w:eastAsia="仿宋" w:hAnsi="仿宋" w:cs="宋体"/>
          <w:b/>
          <w:kern w:val="0"/>
          <w:sz w:val="24"/>
        </w:rPr>
      </w:pPr>
    </w:p>
    <w:p w14:paraId="5388F698" w14:textId="0CFD2BA0" w:rsidR="0016551E" w:rsidRPr="0006205D" w:rsidRDefault="00FB4AA6" w:rsidP="0022059E">
      <w:pPr>
        <w:widowControl/>
        <w:spacing w:line="360" w:lineRule="auto"/>
        <w:rPr>
          <w:rFonts w:ascii="仿宋" w:eastAsia="仿宋" w:hAnsi="仿宋" w:cs="宋体"/>
          <w:b/>
          <w:kern w:val="0"/>
          <w:sz w:val="24"/>
        </w:rPr>
      </w:pPr>
      <w:r w:rsidRPr="0006205D">
        <w:rPr>
          <w:rFonts w:ascii="仿宋" w:eastAsia="仿宋" w:hAnsi="仿宋" w:cs="宋体"/>
          <w:b/>
          <w:kern w:val="0"/>
          <w:sz w:val="24"/>
        </w:rPr>
        <w:t>(3)</w:t>
      </w:r>
      <w:r w:rsidR="0062154B" w:rsidRPr="0006205D">
        <w:rPr>
          <w:rFonts w:ascii="仿宋" w:eastAsia="仿宋" w:hAnsi="仿宋" w:cs="宋体" w:hint="eastAsia"/>
          <w:b/>
          <w:kern w:val="0"/>
          <w:sz w:val="24"/>
        </w:rPr>
        <w:t>光纤</w:t>
      </w:r>
      <w:r w:rsidR="0062154B" w:rsidRPr="0006205D">
        <w:rPr>
          <w:rFonts w:ascii="仿宋" w:eastAsia="仿宋" w:hAnsi="仿宋" w:cs="宋体"/>
          <w:b/>
          <w:kern w:val="0"/>
          <w:sz w:val="24"/>
        </w:rPr>
        <w:t>跳线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（</w:t>
      </w:r>
      <w:r w:rsidR="00FC17E2">
        <w:rPr>
          <w:rFonts w:ascii="仿宋" w:eastAsia="仿宋" w:hAnsi="仿宋" w:cs="宋体" w:hint="eastAsia"/>
          <w:b/>
          <w:kern w:val="0"/>
          <w:sz w:val="24"/>
        </w:rPr>
        <w:t>建议</w:t>
      </w:r>
      <w:r w:rsidR="002E5BD3">
        <w:rPr>
          <w:rFonts w:ascii="仿宋" w:eastAsia="仿宋" w:hAnsi="仿宋" w:cs="宋体"/>
          <w:b/>
          <w:kern w:val="0"/>
          <w:sz w:val="24"/>
        </w:rPr>
        <w:t>品牌：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长飞</w:t>
      </w:r>
      <w:r w:rsidR="002E5BD3">
        <w:rPr>
          <w:rFonts w:ascii="仿宋" w:eastAsia="仿宋" w:hAnsi="仿宋" w:cs="宋体"/>
          <w:b/>
          <w:kern w:val="0"/>
          <w:sz w:val="24"/>
        </w:rPr>
        <w:t>、烽火）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6378"/>
      </w:tblGrid>
      <w:tr w:rsidR="00B9189C" w:rsidRPr="0006205D" w14:paraId="25267A6A" w14:textId="77777777" w:rsidTr="0022059E">
        <w:trPr>
          <w:trHeight w:val="375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88D6A" w14:textId="2D07E966" w:rsidR="00B9189C" w:rsidRPr="0006205D" w:rsidRDefault="00B9189C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lastRenderedPageBreak/>
              <w:t>序</w:t>
            </w:r>
            <w:r w:rsidRPr="0006205D">
              <w:rPr>
                <w:rFonts w:ascii="仿宋" w:eastAsia="仿宋" w:hAnsi="仿宋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7B81E" w14:textId="29A03A06" w:rsidR="00B9189C" w:rsidRPr="0006205D" w:rsidRDefault="00B9189C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技术指标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6F2D37" w14:textId="33EA9804" w:rsidR="00B9189C" w:rsidRPr="0006205D" w:rsidRDefault="00B9189C" w:rsidP="0022059E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指标要求</w:t>
            </w:r>
          </w:p>
        </w:tc>
      </w:tr>
      <w:tr w:rsidR="00B9189C" w:rsidRPr="0006205D" w14:paraId="134F99A9" w14:textId="77777777" w:rsidTr="0022059E">
        <w:trPr>
          <w:trHeight w:val="3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FC75" w14:textId="49D68EF9" w:rsidR="00B9189C" w:rsidRPr="0006205D" w:rsidRDefault="00B9189C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E968" w14:textId="58F5FC9D" w:rsidR="00B9189C" w:rsidRPr="0006205D" w:rsidRDefault="00B9189C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★光纤类型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11DC3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sz w:val="21"/>
                <w:szCs w:val="21"/>
              </w:rPr>
              <w:t>G652.D标准</w:t>
            </w:r>
          </w:p>
        </w:tc>
      </w:tr>
      <w:tr w:rsidR="00B9189C" w:rsidRPr="0006205D" w14:paraId="07B8C0AD" w14:textId="77777777" w:rsidTr="0022059E">
        <w:trPr>
          <w:trHeight w:val="96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F228" w14:textId="47B20CE8" w:rsidR="00B9189C" w:rsidRPr="0006205D" w:rsidRDefault="0096010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975F" w14:textId="582A0425" w:rsidR="00B9189C" w:rsidRPr="0006205D" w:rsidRDefault="00B9189C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使用条件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A1372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工作温度：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-40℃~+60℃ 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br/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相对湿度：≤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95%（+40℃时） 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br/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大气压力：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70~106Kpa  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br/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贮运温度：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-40℃～+60℃</w:t>
            </w:r>
          </w:p>
        </w:tc>
      </w:tr>
      <w:tr w:rsidR="00B9189C" w:rsidRPr="0006205D" w14:paraId="11F30CEF" w14:textId="77777777" w:rsidTr="0022059E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A21C" w14:textId="14A5F51B" w:rsidR="00B9189C" w:rsidRPr="0006205D" w:rsidRDefault="0096010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7288" w14:textId="696FC5E4" w:rsidR="00B9189C" w:rsidRPr="0006205D" w:rsidRDefault="00B9189C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光纤参数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AA265" w14:textId="77777777" w:rsidR="00B9189C" w:rsidRPr="0006205D" w:rsidRDefault="00B9189C" w:rsidP="0082615F">
            <w:pPr>
              <w:spacing w:line="48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模场直径（根据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Peterman 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Ⅱ定义）：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1310nm模场直径为9.2±0.4μm；1550nm模场直径为10.4±0.5μm；</w:t>
            </w:r>
          </w:p>
          <w:p w14:paraId="51E4F879" w14:textId="77777777" w:rsidR="00B9189C" w:rsidRPr="0006205D" w:rsidRDefault="00B9189C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包层直径：标称值：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124.8±0.7μm</w:t>
            </w:r>
          </w:p>
          <w:p w14:paraId="581D167E" w14:textId="77777777" w:rsidR="00B9189C" w:rsidRPr="0006205D" w:rsidRDefault="00B9189C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芯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/包层同心度误差：≤0.5μm</w:t>
            </w:r>
          </w:p>
          <w:p w14:paraId="6EF4C61F" w14:textId="77777777" w:rsidR="00B9189C" w:rsidRPr="0006205D" w:rsidRDefault="00B9189C" w:rsidP="0082615F">
            <w:pPr>
              <w:spacing w:line="36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包层不圆度：≤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0.7%</w:t>
            </w:r>
          </w:p>
          <w:p w14:paraId="3F61981C" w14:textId="77777777" w:rsidR="00B9189C" w:rsidRPr="0006205D" w:rsidRDefault="00B9189C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涂层直径：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 xml:space="preserve"> 245±5μm</w:t>
            </w:r>
          </w:p>
          <w:p w14:paraId="1E1545F6" w14:textId="77777777" w:rsidR="00B9189C" w:rsidRPr="0006205D" w:rsidRDefault="00B9189C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涂层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/包层同心度误差：≤12.0μm</w:t>
            </w:r>
          </w:p>
          <w:p w14:paraId="3129B567" w14:textId="77777777" w:rsidR="00B9189C" w:rsidRPr="0006205D" w:rsidRDefault="00B9189C" w:rsidP="0082615F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光纤翘曲度：曲率半径≧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4.0m</w:t>
            </w:r>
          </w:p>
          <w:p w14:paraId="2820EB63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sz w:val="21"/>
                <w:szCs w:val="21"/>
              </w:rPr>
              <w:t>光纤截止波长：成缆后光纤的截止波长应满足下述λ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cc的要求:</w:t>
            </w:r>
            <w:r w:rsidRPr="0006205D">
              <w:rPr>
                <w:rFonts w:ascii="仿宋" w:eastAsia="仿宋" w:hAnsi="仿宋" w:hint="eastAsia"/>
                <w:sz w:val="21"/>
                <w:szCs w:val="21"/>
              </w:rPr>
              <w:t>λ</w:t>
            </w:r>
            <w:r w:rsidRPr="0006205D">
              <w:rPr>
                <w:rFonts w:ascii="仿宋" w:eastAsia="仿宋" w:hAnsi="仿宋"/>
                <w:sz w:val="21"/>
                <w:szCs w:val="21"/>
              </w:rPr>
              <w:t>cc（在20米光缆＋2米光纤上测试）：＜1260nm;</w:t>
            </w:r>
          </w:p>
        </w:tc>
      </w:tr>
      <w:tr w:rsidR="00B9189C" w:rsidRPr="0006205D" w14:paraId="1CD3A08F" w14:textId="77777777" w:rsidTr="0022059E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885F8FC" w14:textId="77777777" w:rsidR="00B9189C" w:rsidRPr="0006205D" w:rsidRDefault="00B9189C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443E9BE" w14:textId="3FE2BD53" w:rsidR="00B9189C" w:rsidRPr="0006205D" w:rsidRDefault="00B9189C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功能特性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AEB5A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外露和操作部位的</w:t>
            </w:r>
            <w:proofErr w:type="gramStart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锐边倒圆半径</w:t>
            </w:r>
            <w:proofErr w:type="gramEnd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不得小于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2mm </w:t>
            </w:r>
          </w:p>
        </w:tc>
      </w:tr>
      <w:tr w:rsidR="00B9189C" w:rsidRPr="0006205D" w14:paraId="3C961694" w14:textId="77777777" w:rsidTr="0022059E">
        <w:trPr>
          <w:trHeight w:val="37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41C06" w14:textId="77777777" w:rsidR="00B9189C" w:rsidRPr="0006205D" w:rsidRDefault="00B9189C">
            <w:pPr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33EA6" w14:textId="46ADCF3C" w:rsidR="00B9189C" w:rsidRPr="0006205D" w:rsidRDefault="00B9189C" w:rsidP="0082615F">
            <w:pPr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7690E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引入光缆进入机架时，其弯曲半径应不小于光缆直径的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15倍</w:t>
            </w:r>
          </w:p>
        </w:tc>
      </w:tr>
      <w:tr w:rsidR="00B9189C" w:rsidRPr="0006205D" w14:paraId="60C63794" w14:textId="77777777" w:rsidTr="0022059E">
        <w:trPr>
          <w:trHeight w:val="37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8347E" w14:textId="3DB8BD10" w:rsidR="00B9189C" w:rsidRPr="0006205D" w:rsidRDefault="00960102">
            <w:pPr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CF318" w14:textId="73E3C2E1" w:rsidR="00B9189C" w:rsidRPr="0006205D" w:rsidRDefault="00B9189C" w:rsidP="0082615F">
            <w:pPr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36DCEC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纤芯、尾</w:t>
            </w:r>
            <w:proofErr w:type="gramStart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纤</w:t>
            </w:r>
            <w:proofErr w:type="gramEnd"/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无论处于何处弯曲时，其曲率半径应不小于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45mm</w:t>
            </w:r>
          </w:p>
        </w:tc>
      </w:tr>
      <w:tr w:rsidR="00B9189C" w:rsidRPr="0006205D" w14:paraId="09243F65" w14:textId="77777777" w:rsidTr="0022059E">
        <w:trPr>
          <w:trHeight w:val="37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EA040" w14:textId="77777777" w:rsidR="00B9189C" w:rsidRPr="0006205D" w:rsidRDefault="00B9189C">
            <w:pPr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F0DB2" w14:textId="4CC277E6" w:rsidR="00B9189C" w:rsidRPr="0006205D" w:rsidRDefault="00B9189C" w:rsidP="0082615F">
            <w:pPr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D32D8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涂覆层应表面光洁、色泽均匀、无流挂、无露底；金属件无毛刺锈蚀</w:t>
            </w:r>
          </w:p>
        </w:tc>
      </w:tr>
      <w:tr w:rsidR="00B9189C" w:rsidRPr="0006205D" w14:paraId="2AE3E0A8" w14:textId="77777777" w:rsidTr="0022059E">
        <w:trPr>
          <w:trHeight w:val="37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F632" w14:textId="77777777" w:rsidR="00B9189C" w:rsidRPr="0006205D" w:rsidRDefault="00B9189C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BEA3" w14:textId="23D68E18" w:rsidR="00B9189C" w:rsidRPr="0006205D" w:rsidRDefault="00B9189C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E4EDB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采用模块化功能条，可自由组合，适用不同接口的兼容应用</w:t>
            </w:r>
          </w:p>
        </w:tc>
      </w:tr>
      <w:tr w:rsidR="00B9189C" w:rsidRPr="0006205D" w14:paraId="1B8609FD" w14:textId="77777777" w:rsidTr="0022059E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8103" w14:textId="7339E7C0" w:rsidR="00B9189C" w:rsidRPr="0006205D" w:rsidRDefault="0096010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503F" w14:textId="5A92E74E" w:rsidR="00B9189C" w:rsidRPr="0006205D" w:rsidRDefault="00B9189C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材质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931BE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插头和适配器所用塑料材料及光缆必须保证无老化现象并阻燃，能经受连接器所需的试验条件。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br/>
            </w: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制作</w:t>
            </w: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SC型单模光纤活动连接器所使用的粘结胶对连接器结构无不良影响，其物理、化学及光学特性应与光纤匹配，不得有损害连接器光学性能的情况发生。</w:t>
            </w:r>
          </w:p>
        </w:tc>
      </w:tr>
      <w:tr w:rsidR="00B9189C" w:rsidRPr="0006205D" w14:paraId="433D0425" w14:textId="77777777" w:rsidTr="0022059E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0EF" w14:textId="0F7CA1E5" w:rsidR="00B9189C" w:rsidRPr="0006205D" w:rsidRDefault="0096010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EFBA" w14:textId="04223C97" w:rsidR="00B9189C" w:rsidRPr="0006205D" w:rsidRDefault="00B9189C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执行标准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E6A9E" w14:textId="77777777" w:rsidR="00B9189C" w:rsidRPr="0006205D" w:rsidRDefault="00B9189C" w:rsidP="0082615F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cs="宋体"/>
                <w:kern w:val="0"/>
                <w:sz w:val="21"/>
                <w:szCs w:val="21"/>
              </w:rPr>
              <w:t>GB/T9771，GB/T15972，GB/T12357.</w:t>
            </w:r>
          </w:p>
        </w:tc>
      </w:tr>
    </w:tbl>
    <w:p w14:paraId="0F8ACC7B" w14:textId="77777777" w:rsidR="00B9189C" w:rsidRPr="0006205D" w:rsidRDefault="00B9189C" w:rsidP="0022059E">
      <w:pPr>
        <w:widowControl/>
        <w:spacing w:line="360" w:lineRule="auto"/>
        <w:rPr>
          <w:rFonts w:ascii="仿宋" w:eastAsia="仿宋" w:hAnsi="仿宋" w:cs="宋体"/>
          <w:b/>
          <w:kern w:val="0"/>
          <w:sz w:val="24"/>
        </w:rPr>
      </w:pPr>
    </w:p>
    <w:p w14:paraId="2837C096" w14:textId="18A4ED63" w:rsidR="00684ABC" w:rsidRPr="0006205D" w:rsidRDefault="003514B3" w:rsidP="00684ABC">
      <w:pPr>
        <w:widowControl/>
        <w:spacing w:line="360" w:lineRule="auto"/>
        <w:rPr>
          <w:rFonts w:ascii="仿宋" w:eastAsia="仿宋" w:hAnsi="仿宋" w:cs="宋体"/>
          <w:b/>
          <w:kern w:val="0"/>
          <w:sz w:val="24"/>
        </w:rPr>
      </w:pPr>
      <w:r w:rsidRPr="0006205D">
        <w:rPr>
          <w:rFonts w:ascii="仿宋" w:eastAsia="仿宋" w:hAnsi="仿宋" w:cs="宋体"/>
          <w:b/>
          <w:kern w:val="0"/>
          <w:sz w:val="24"/>
        </w:rPr>
        <w:t>(4)</w:t>
      </w:r>
      <w:r w:rsidR="00684ABC" w:rsidRPr="0006205D">
        <w:rPr>
          <w:rFonts w:ascii="仿宋" w:eastAsia="仿宋" w:hAnsi="仿宋" w:cs="宋体" w:hint="eastAsia"/>
          <w:b/>
          <w:kern w:val="0"/>
          <w:sz w:val="24"/>
        </w:rPr>
        <w:t>六类</w:t>
      </w:r>
      <w:r w:rsidR="00684ABC" w:rsidRPr="0006205D">
        <w:rPr>
          <w:rFonts w:ascii="仿宋" w:eastAsia="仿宋" w:hAnsi="仿宋" w:cs="宋体"/>
          <w:b/>
          <w:kern w:val="0"/>
          <w:sz w:val="24"/>
        </w:rPr>
        <w:t>网线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及</w:t>
      </w:r>
      <w:r w:rsidR="002E5BD3">
        <w:rPr>
          <w:rFonts w:ascii="仿宋" w:eastAsia="仿宋" w:hAnsi="仿宋" w:cs="宋体"/>
          <w:b/>
          <w:kern w:val="0"/>
          <w:sz w:val="24"/>
        </w:rPr>
        <w:t>相关辅材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（</w:t>
      </w:r>
      <w:r w:rsidR="00FC17E2">
        <w:rPr>
          <w:rFonts w:ascii="仿宋" w:eastAsia="仿宋" w:hAnsi="仿宋" w:cs="宋体" w:hint="eastAsia"/>
          <w:b/>
          <w:kern w:val="0"/>
          <w:sz w:val="24"/>
        </w:rPr>
        <w:t>建议</w:t>
      </w:r>
      <w:r w:rsidR="002E5BD3">
        <w:rPr>
          <w:rFonts w:ascii="仿宋" w:eastAsia="仿宋" w:hAnsi="仿宋" w:cs="宋体"/>
          <w:b/>
          <w:kern w:val="0"/>
          <w:sz w:val="24"/>
        </w:rPr>
        <w:t>品牌：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罗格</w:t>
      </w:r>
      <w:r w:rsidR="002E5BD3">
        <w:rPr>
          <w:rFonts w:ascii="仿宋" w:eastAsia="仿宋" w:hAnsi="仿宋" w:cs="宋体"/>
          <w:b/>
          <w:kern w:val="0"/>
          <w:sz w:val="24"/>
        </w:rPr>
        <w:t>朗、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康</w:t>
      </w:r>
      <w:r w:rsidR="002E5BD3">
        <w:rPr>
          <w:rFonts w:ascii="仿宋" w:eastAsia="仿宋" w:hAnsi="仿宋" w:cs="宋体"/>
          <w:b/>
          <w:kern w:val="0"/>
          <w:sz w:val="24"/>
        </w:rPr>
        <w:t>普</w:t>
      </w:r>
      <w:r w:rsidR="002E5BD3">
        <w:rPr>
          <w:rFonts w:ascii="仿宋" w:eastAsia="仿宋" w:hAnsi="仿宋" w:cs="宋体" w:hint="eastAsia"/>
          <w:b/>
          <w:kern w:val="0"/>
          <w:sz w:val="24"/>
        </w:rPr>
        <w:t>）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6378"/>
      </w:tblGrid>
      <w:tr w:rsidR="004B073D" w:rsidRPr="0006205D" w14:paraId="603D54A6" w14:textId="77777777" w:rsidTr="0082615F">
        <w:trPr>
          <w:trHeight w:val="375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F2D4C6" w14:textId="77777777" w:rsidR="004B073D" w:rsidRPr="0006205D" w:rsidRDefault="004B073D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序</w:t>
            </w:r>
            <w:r w:rsidRPr="0006205D">
              <w:rPr>
                <w:rFonts w:ascii="仿宋" w:eastAsia="仿宋" w:hAnsi="仿宋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D97B4F" w14:textId="77777777" w:rsidR="004B073D" w:rsidRPr="0006205D" w:rsidRDefault="004B073D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技术指标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5C5533" w14:textId="77777777" w:rsidR="004B073D" w:rsidRPr="0006205D" w:rsidRDefault="004B073D" w:rsidP="0082615F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指标要求</w:t>
            </w:r>
          </w:p>
        </w:tc>
      </w:tr>
      <w:tr w:rsidR="005F59D4" w:rsidRPr="0006205D" w14:paraId="1AB5AEAD" w14:textId="77777777" w:rsidTr="0022059E">
        <w:trPr>
          <w:trHeight w:val="3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5D51" w14:textId="6679E653" w:rsidR="005F59D4" w:rsidRPr="0006205D" w:rsidRDefault="005F59D4" w:rsidP="005F59D4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AD51" w14:textId="480E7FA5" w:rsidR="005F59D4" w:rsidRPr="0006205D" w:rsidRDefault="005F59D4" w:rsidP="005F59D4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六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类网线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F9C1E" w14:textId="5F8CD72B" w:rsidR="005F59D4" w:rsidRPr="0006205D" w:rsidRDefault="005F59D4" w:rsidP="005F59D4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color w:val="000000"/>
                <w:sz w:val="21"/>
                <w:szCs w:val="21"/>
              </w:rPr>
              <w:t>★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1、</w:t>
            </w:r>
            <w:r w:rsidRPr="0006205D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符合国际环保ROSH认证</w:t>
            </w:r>
            <w:r w:rsidRPr="0006205D">
              <w:rPr>
                <w:rFonts w:ascii="仿宋" w:eastAsia="仿宋" w:hAnsi="仿宋" w:hint="eastAsia"/>
                <w:bCs/>
                <w:kern w:val="0"/>
                <w:sz w:val="21"/>
                <w:szCs w:val="21"/>
              </w:rPr>
              <w:t>，</w:t>
            </w:r>
            <w:r w:rsidRPr="0006205D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UL</w:t>
            </w:r>
            <w:r w:rsidRPr="0006205D">
              <w:rPr>
                <w:rFonts w:ascii="仿宋" w:eastAsia="仿宋" w:hAnsi="仿宋" w:hint="eastAsia"/>
                <w:bCs/>
                <w:kern w:val="0"/>
                <w:sz w:val="21"/>
                <w:szCs w:val="21"/>
              </w:rPr>
              <w:t>认</w:t>
            </w:r>
            <w:r w:rsidRPr="0006205D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证</w:t>
            </w:r>
            <w:r w:rsidRPr="0006205D">
              <w:rPr>
                <w:rFonts w:ascii="仿宋" w:eastAsia="仿宋" w:hAnsi="仿宋" w:hint="eastAsia"/>
                <w:bCs/>
                <w:kern w:val="0"/>
                <w:sz w:val="21"/>
                <w:szCs w:val="21"/>
              </w:rPr>
              <w:t>，</w:t>
            </w:r>
            <w:r w:rsidRPr="0006205D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ETL认证</w:t>
            </w:r>
            <w:r w:rsidRPr="0006205D">
              <w:rPr>
                <w:rFonts w:ascii="仿宋" w:eastAsia="仿宋" w:hAnsi="仿宋" w:hint="eastAsia"/>
                <w:bCs/>
                <w:kern w:val="0"/>
                <w:sz w:val="21"/>
                <w:szCs w:val="21"/>
              </w:rPr>
              <w:t>。</w:t>
            </w:r>
            <w:r w:rsidR="00364DF5" w:rsidRPr="0006205D">
              <w:rPr>
                <w:rFonts w:ascii="仿宋" w:eastAsia="仿宋" w:hAnsi="仿宋" w:cs="Arial"/>
                <w:bCs/>
                <w:sz w:val="21"/>
                <w:szCs w:val="21"/>
              </w:rPr>
              <w:t>提供原厂商加盖公章的证书复印件</w:t>
            </w:r>
            <w:r w:rsidR="00364DF5" w:rsidRPr="0006205D">
              <w:rPr>
                <w:rFonts w:ascii="仿宋" w:eastAsia="仿宋" w:hAnsi="仿宋" w:cs="Arial" w:hint="eastAsia"/>
                <w:bCs/>
                <w:sz w:val="21"/>
                <w:szCs w:val="21"/>
              </w:rPr>
              <w:t>。</w:t>
            </w:r>
          </w:p>
          <w:p w14:paraId="66E5148C" w14:textId="77777777" w:rsidR="005F59D4" w:rsidRPr="0006205D" w:rsidRDefault="005F59D4" w:rsidP="005F59D4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2、</w:t>
            </w:r>
            <w:proofErr w:type="gramStart"/>
            <w:r w:rsidRPr="0006205D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退扭技术</w:t>
            </w:r>
            <w:proofErr w:type="gramEnd"/>
            <w:r w:rsidRPr="0006205D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保证阻抗的稳定性，减少误码率；</w:t>
            </w:r>
          </w:p>
          <w:p w14:paraId="7D521D31" w14:textId="4DD5EDE8" w:rsidR="005F59D4" w:rsidRPr="0006205D" w:rsidRDefault="005F59D4" w:rsidP="005F59D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3、各项性能指标达到或超过ANSI/TIA/EIA-568B规定的技术规范；</w:t>
            </w:r>
          </w:p>
          <w:p w14:paraId="1C93EA02" w14:textId="024BF1D1" w:rsidR="005F59D4" w:rsidRPr="0006205D" w:rsidRDefault="005F59D4" w:rsidP="005F59D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4、在250MHz时：衰减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≤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30.0 dB/100m ；近端串音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≤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45.1 dB/100m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；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回波损耗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≤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33.5 dB/100m；时延差≤33ns/100m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。</w:t>
            </w:r>
          </w:p>
          <w:p w14:paraId="71851B00" w14:textId="77777777" w:rsidR="005F59D4" w:rsidRPr="0006205D" w:rsidRDefault="005F59D4" w:rsidP="005F59D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 xml:space="preserve">5、 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采用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骨架式设计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。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在保证外径的基础上，有效地提高了NEXT、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lastRenderedPageBreak/>
              <w:t xml:space="preserve">FEXT等电气性能。 </w:t>
            </w:r>
          </w:p>
          <w:p w14:paraId="1A69CBC2" w14:textId="77777777" w:rsidR="005F59D4" w:rsidRPr="0006205D" w:rsidRDefault="005F59D4" w:rsidP="005F59D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6、 运行温度:-10到60℃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。</w:t>
            </w:r>
          </w:p>
          <w:p w14:paraId="67BA9596" w14:textId="77777777" w:rsidR="005F59D4" w:rsidRPr="0006205D" w:rsidRDefault="005F59D4" w:rsidP="005F59D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7、 23AWG 外径6.5±0.2mm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。</w:t>
            </w:r>
          </w:p>
          <w:p w14:paraId="54BABB71" w14:textId="17A2947B" w:rsidR="005F59D4" w:rsidRPr="0006205D" w:rsidRDefault="005F59D4">
            <w:pPr>
              <w:widowControl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06205D">
              <w:rPr>
                <w:rFonts w:ascii="仿宋" w:eastAsia="仿宋" w:hAnsi="仿宋"/>
                <w:color w:val="000000"/>
                <w:sz w:val="21"/>
                <w:szCs w:val="21"/>
              </w:rPr>
              <w:t>★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8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、外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皮使用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优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质</w:t>
            </w:r>
            <w:r w:rsidRPr="0006205D">
              <w:rPr>
                <w:rFonts w:ascii="仿宋" w:eastAsia="仿宋" w:hAnsi="仿宋" w:hint="eastAsia"/>
                <w:bCs/>
                <w:color w:val="000000"/>
                <w:kern w:val="0"/>
                <w:sz w:val="21"/>
                <w:szCs w:val="21"/>
              </w:rPr>
              <w:t>环</w:t>
            </w:r>
            <w:r w:rsidRPr="0006205D">
              <w:rPr>
                <w:rFonts w:ascii="仿宋" w:eastAsia="仿宋" w:hAnsi="仿宋"/>
                <w:bCs/>
                <w:color w:val="000000"/>
                <w:kern w:val="0"/>
                <w:sz w:val="21"/>
                <w:szCs w:val="21"/>
              </w:rPr>
              <w:t>保PVC材质。</w:t>
            </w:r>
          </w:p>
        </w:tc>
      </w:tr>
    </w:tbl>
    <w:p w14:paraId="5AD354F0" w14:textId="77777777" w:rsidR="00B9189C" w:rsidRPr="004B073D" w:rsidRDefault="00B9189C" w:rsidP="0022059E">
      <w:pPr>
        <w:widowControl/>
        <w:spacing w:line="360" w:lineRule="auto"/>
        <w:rPr>
          <w:rFonts w:ascii="宋体" w:hAnsi="宋体" w:cs="宋体"/>
          <w:b/>
          <w:kern w:val="0"/>
          <w:sz w:val="24"/>
        </w:rPr>
      </w:pPr>
    </w:p>
    <w:p w14:paraId="4118634E" w14:textId="062A28AA" w:rsidR="005D3A9C" w:rsidRPr="008F2169" w:rsidRDefault="005D3A9C" w:rsidP="0060433E">
      <w:pPr>
        <w:pStyle w:val="aff1"/>
        <w:numPr>
          <w:ilvl w:val="0"/>
          <w:numId w:val="23"/>
        </w:numPr>
        <w:ind w:firstLineChars="0"/>
        <w:rPr>
          <w:rFonts w:cs="宋体"/>
          <w:b/>
          <w:szCs w:val="28"/>
        </w:rPr>
      </w:pPr>
      <w:bookmarkStart w:id="5" w:name="_Toc185922022"/>
      <w:r w:rsidRPr="008F2169">
        <w:rPr>
          <w:rFonts w:cs="宋体" w:hint="eastAsia"/>
          <w:b/>
          <w:szCs w:val="28"/>
        </w:rPr>
        <w:t>验收</w:t>
      </w:r>
    </w:p>
    <w:bookmarkEnd w:id="5"/>
    <w:p w14:paraId="5FA6879E" w14:textId="7E74215A" w:rsidR="005D3A9C" w:rsidRPr="0022059E" w:rsidRDefault="003514B3" w:rsidP="0022059E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(1)</w:t>
      </w:r>
      <w:r w:rsidR="005D3A9C" w:rsidRPr="0022059E">
        <w:rPr>
          <w:rFonts w:ascii="仿宋" w:eastAsia="仿宋" w:hAnsi="仿宋" w:hint="eastAsia"/>
          <w:sz w:val="24"/>
        </w:rPr>
        <w:t>验收前，中标</w:t>
      </w:r>
      <w:r w:rsidR="00BD6F68" w:rsidRPr="0022059E">
        <w:rPr>
          <w:rFonts w:ascii="仿宋" w:eastAsia="仿宋" w:hAnsi="仿宋" w:hint="eastAsia"/>
          <w:sz w:val="24"/>
        </w:rPr>
        <w:t>人</w:t>
      </w:r>
      <w:r w:rsidR="005D3A9C" w:rsidRPr="0022059E">
        <w:rPr>
          <w:rFonts w:ascii="仿宋" w:eastAsia="仿宋" w:hAnsi="仿宋" w:hint="eastAsia"/>
          <w:sz w:val="24"/>
        </w:rPr>
        <w:t>须提供由原厂家出具的已办妥相应售后服务手续的书面证明（有原厂家服务部门的盖章和负责人签字）。</w:t>
      </w:r>
    </w:p>
    <w:p w14:paraId="12ADA1E7" w14:textId="60961FA3" w:rsidR="005D3A9C" w:rsidRPr="0022059E" w:rsidRDefault="003514B3" w:rsidP="0022059E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(2)</w:t>
      </w:r>
      <w:r w:rsidR="005D3A9C" w:rsidRPr="0022059E">
        <w:rPr>
          <w:rFonts w:ascii="仿宋" w:eastAsia="仿宋" w:hAnsi="仿宋" w:hint="eastAsia"/>
          <w:sz w:val="24"/>
        </w:rPr>
        <w:t>验收前</w:t>
      </w:r>
      <w:r>
        <w:rPr>
          <w:rFonts w:ascii="仿宋" w:eastAsia="仿宋" w:hAnsi="仿宋" w:hint="eastAsia"/>
          <w:sz w:val="24"/>
        </w:rPr>
        <w:t>,中</w:t>
      </w:r>
      <w:r>
        <w:rPr>
          <w:rFonts w:ascii="仿宋" w:eastAsia="仿宋" w:hAnsi="仿宋"/>
          <w:sz w:val="24"/>
        </w:rPr>
        <w:t>标人需对光纤线路和六类网线</w:t>
      </w:r>
      <w:r w:rsidR="005D3A9C" w:rsidRPr="0022059E">
        <w:rPr>
          <w:rFonts w:ascii="仿宋" w:eastAsia="仿宋" w:hAnsi="仿宋" w:hint="eastAsia"/>
          <w:sz w:val="24"/>
        </w:rPr>
        <w:t>进行测试。</w:t>
      </w:r>
    </w:p>
    <w:p w14:paraId="6365392B" w14:textId="77777777" w:rsidR="005D3A9C" w:rsidRPr="00BD6F68" w:rsidRDefault="005D3A9C" w:rsidP="00E9071E">
      <w:pPr>
        <w:widowControl/>
        <w:spacing w:line="360" w:lineRule="auto"/>
        <w:rPr>
          <w:rFonts w:cs="宋体"/>
          <w:b/>
          <w:kern w:val="0"/>
          <w:sz w:val="21"/>
          <w:szCs w:val="21"/>
        </w:rPr>
      </w:pPr>
      <w:bookmarkStart w:id="6" w:name="_Toc146295788"/>
      <w:bookmarkStart w:id="7" w:name="_Toc149018541"/>
      <w:bookmarkStart w:id="8" w:name="_Toc149037734"/>
      <w:bookmarkStart w:id="9" w:name="_Toc149037886"/>
      <w:bookmarkStart w:id="10" w:name="_Toc149038053"/>
      <w:bookmarkStart w:id="11" w:name="_Toc149038134"/>
      <w:bookmarkStart w:id="12" w:name="_Toc176626141"/>
      <w:bookmarkStart w:id="13" w:name="_Toc185922023"/>
    </w:p>
    <w:p w14:paraId="3D4F11B2" w14:textId="088A7D1B" w:rsidR="005D3A9C" w:rsidRPr="0022059E" w:rsidRDefault="005D3A9C" w:rsidP="0022059E">
      <w:pPr>
        <w:pStyle w:val="aff1"/>
        <w:numPr>
          <w:ilvl w:val="0"/>
          <w:numId w:val="71"/>
        </w:numPr>
        <w:ind w:firstLineChars="0"/>
        <w:rPr>
          <w:rFonts w:cs="宋体"/>
          <w:b/>
          <w:szCs w:val="28"/>
        </w:rPr>
      </w:pPr>
      <w:r w:rsidRPr="0022059E">
        <w:rPr>
          <w:rFonts w:cs="宋体" w:hint="eastAsia"/>
          <w:b/>
          <w:szCs w:val="28"/>
        </w:rPr>
        <w:t>免费质保和售后服务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20C2CD3" w14:textId="4F346582" w:rsidR="00EC5ACA" w:rsidRPr="008F2169" w:rsidRDefault="001F499A" w:rsidP="006D7C6A">
      <w:pPr>
        <w:spacing w:line="360" w:lineRule="auto"/>
        <w:rPr>
          <w:rFonts w:asciiTheme="minorEastAsia" w:eastAsiaTheme="minorEastAsia" w:hAnsiTheme="minorEastAsia"/>
        </w:rPr>
      </w:pPr>
      <w:r w:rsidRPr="0022059E">
        <w:rPr>
          <w:rFonts w:ascii="仿宋" w:eastAsia="仿宋" w:hAnsi="仿宋" w:hint="eastAsia"/>
          <w:sz w:val="24"/>
        </w:rPr>
        <w:t>本项目要求两年免费质保和售后服务。</w:t>
      </w:r>
    </w:p>
    <w:sectPr w:rsidR="00EC5ACA" w:rsidRPr="008F2169" w:rsidSect="00446E2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0ACE" w14:textId="77777777" w:rsidR="00806B8C" w:rsidRDefault="00806B8C" w:rsidP="005D3A9C">
      <w:r>
        <w:separator/>
      </w:r>
    </w:p>
  </w:endnote>
  <w:endnote w:type="continuationSeparator" w:id="0">
    <w:p w14:paraId="6A3FB90E" w14:textId="77777777" w:rsidR="00806B8C" w:rsidRDefault="00806B8C" w:rsidP="005D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463015"/>
      <w:docPartObj>
        <w:docPartGallery w:val="Page Numbers (Bottom of Page)"/>
        <w:docPartUnique/>
      </w:docPartObj>
    </w:sdtPr>
    <w:sdtEndPr/>
    <w:sdtContent>
      <w:p w14:paraId="6ABE99DD" w14:textId="77777777" w:rsidR="000857DF" w:rsidRDefault="000857D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EF" w:rsidRPr="007117E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D21A34E" w14:textId="77777777" w:rsidR="000857DF" w:rsidRDefault="000857D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D18A" w14:textId="77777777" w:rsidR="00806B8C" w:rsidRDefault="00806B8C" w:rsidP="005D3A9C">
      <w:r>
        <w:separator/>
      </w:r>
    </w:p>
  </w:footnote>
  <w:footnote w:type="continuationSeparator" w:id="0">
    <w:p w14:paraId="19B91B9A" w14:textId="77777777" w:rsidR="00806B8C" w:rsidRDefault="00806B8C" w:rsidP="005D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AE82224"/>
    <w:lvl w:ilvl="0">
      <w:start w:val="3"/>
      <w:numFmt w:val="chineseCountingThousand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  <w:b/>
        <w:sz w:val="36"/>
        <w:szCs w:val="36"/>
      </w:rPr>
    </w:lvl>
    <w:lvl w:ilvl="1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  <w:b/>
        <w:sz w:val="21"/>
        <w:szCs w:val="21"/>
      </w:rPr>
    </w:lvl>
    <w:lvl w:ilvl="2">
      <w:start w:val="6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japaneseCounting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（%1）"/>
      <w:lvlJc w:val="left"/>
      <w:pPr>
        <w:tabs>
          <w:tab w:val="num" w:pos="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">
    <w:nsid w:val="00000012"/>
    <w:multiLevelType w:val="singleLevel"/>
    <w:tmpl w:val="00000012"/>
    <w:lvl w:ilvl="0">
      <w:start w:val="1"/>
      <w:numFmt w:val="decimal"/>
      <w:suff w:val="nothing"/>
      <w:lvlText w:val="%1．"/>
      <w:lvlJc w:val="left"/>
      <w:pPr>
        <w:tabs>
          <w:tab w:val="num" w:pos="0"/>
        </w:tabs>
        <w:ind w:left="0" w:firstLine="400"/>
      </w:pPr>
      <w:rPr>
        <w:rFonts w:hint="default"/>
      </w:rPr>
    </w:lvl>
  </w:abstractNum>
  <w:abstractNum w:abstractNumId="5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6">
    <w:nsid w:val="0000002B"/>
    <w:multiLevelType w:val="multilevel"/>
    <w:tmpl w:val="0000002B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7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4.%4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5.%12.5.%5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006114B"/>
    <w:multiLevelType w:val="hybridMultilevel"/>
    <w:tmpl w:val="9EFA5F00"/>
    <w:lvl w:ilvl="0" w:tplc="AAC49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80904B4"/>
    <w:multiLevelType w:val="hybridMultilevel"/>
    <w:tmpl w:val="458ECC9C"/>
    <w:lvl w:ilvl="0" w:tplc="C51441D8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9">
    <w:nsid w:val="0C246AAC"/>
    <w:multiLevelType w:val="multilevel"/>
    <w:tmpl w:val="1D664268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154A7818"/>
    <w:multiLevelType w:val="hybridMultilevel"/>
    <w:tmpl w:val="D1F08FEE"/>
    <w:lvl w:ilvl="0" w:tplc="6E5A1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73C10"/>
    <w:multiLevelType w:val="hybridMultilevel"/>
    <w:tmpl w:val="A0461AB4"/>
    <w:lvl w:ilvl="0" w:tplc="B3C4D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A711DDC"/>
    <w:multiLevelType w:val="hybridMultilevel"/>
    <w:tmpl w:val="4DB0D500"/>
    <w:lvl w:ilvl="0" w:tplc="307A03C0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C83713D"/>
    <w:multiLevelType w:val="hybridMultilevel"/>
    <w:tmpl w:val="E9200DCA"/>
    <w:lvl w:ilvl="0" w:tplc="992CCE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3CD31E6"/>
    <w:multiLevelType w:val="hybridMultilevel"/>
    <w:tmpl w:val="7E8AD9C2"/>
    <w:lvl w:ilvl="0" w:tplc="B7E698B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259D3226"/>
    <w:multiLevelType w:val="multilevel"/>
    <w:tmpl w:val="1D664268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>
    <w:nsid w:val="269A1B6E"/>
    <w:multiLevelType w:val="hybridMultilevel"/>
    <w:tmpl w:val="7DD2531A"/>
    <w:lvl w:ilvl="0" w:tplc="F22AE8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AC33BE4"/>
    <w:multiLevelType w:val="hybridMultilevel"/>
    <w:tmpl w:val="BD46A92C"/>
    <w:lvl w:ilvl="0" w:tplc="5A282AE4">
      <w:start w:val="1"/>
      <w:numFmt w:val="decimal"/>
      <w:lvlText w:val="%1）"/>
      <w:lvlJc w:val="left"/>
      <w:pPr>
        <w:ind w:left="1353" w:hanging="360"/>
      </w:pPr>
    </w:lvl>
    <w:lvl w:ilvl="1" w:tplc="04090019">
      <w:start w:val="1"/>
      <w:numFmt w:val="lowerLetter"/>
      <w:lvlText w:val="%2)"/>
      <w:lvlJc w:val="left"/>
      <w:pPr>
        <w:ind w:left="1833" w:hanging="420"/>
      </w:pPr>
    </w:lvl>
    <w:lvl w:ilvl="2" w:tplc="0409001B">
      <w:start w:val="1"/>
      <w:numFmt w:val="lowerRoman"/>
      <w:lvlText w:val="%3."/>
      <w:lvlJc w:val="righ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9">
      <w:start w:val="1"/>
      <w:numFmt w:val="lowerLetter"/>
      <w:lvlText w:val="%5)"/>
      <w:lvlJc w:val="left"/>
      <w:pPr>
        <w:ind w:left="3093" w:hanging="420"/>
      </w:pPr>
    </w:lvl>
    <w:lvl w:ilvl="5" w:tplc="0409001B">
      <w:start w:val="1"/>
      <w:numFmt w:val="lowerRoman"/>
      <w:lvlText w:val="%6."/>
      <w:lvlJc w:val="righ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9">
      <w:start w:val="1"/>
      <w:numFmt w:val="lowerLetter"/>
      <w:lvlText w:val="%8)"/>
      <w:lvlJc w:val="left"/>
      <w:pPr>
        <w:ind w:left="4353" w:hanging="420"/>
      </w:pPr>
    </w:lvl>
    <w:lvl w:ilvl="8" w:tplc="0409001B">
      <w:start w:val="1"/>
      <w:numFmt w:val="lowerRoman"/>
      <w:lvlText w:val="%9."/>
      <w:lvlJc w:val="right"/>
      <w:pPr>
        <w:ind w:left="4773" w:hanging="420"/>
      </w:pPr>
    </w:lvl>
  </w:abstractNum>
  <w:abstractNum w:abstractNumId="18">
    <w:nsid w:val="2C66732C"/>
    <w:multiLevelType w:val="multilevel"/>
    <w:tmpl w:val="2C6673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18C73EE"/>
    <w:multiLevelType w:val="hybridMultilevel"/>
    <w:tmpl w:val="EBCA352C"/>
    <w:lvl w:ilvl="0" w:tplc="FA4E0812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49449F1"/>
    <w:multiLevelType w:val="multilevel"/>
    <w:tmpl w:val="1D664268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1">
    <w:nsid w:val="3693641E"/>
    <w:multiLevelType w:val="hybridMultilevel"/>
    <w:tmpl w:val="D1F08FEE"/>
    <w:lvl w:ilvl="0" w:tplc="6E5A1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A6A303A"/>
    <w:multiLevelType w:val="hybridMultilevel"/>
    <w:tmpl w:val="EAF8DC24"/>
    <w:lvl w:ilvl="0" w:tplc="2E96ADD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3">
    <w:nsid w:val="3F7E785F"/>
    <w:multiLevelType w:val="hybridMultilevel"/>
    <w:tmpl w:val="CE5C5AD4"/>
    <w:lvl w:ilvl="0" w:tplc="0409000F">
      <w:start w:val="1"/>
      <w:numFmt w:val="decimal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4">
    <w:nsid w:val="43ED2039"/>
    <w:multiLevelType w:val="hybridMultilevel"/>
    <w:tmpl w:val="B1C2D30E"/>
    <w:lvl w:ilvl="0" w:tplc="E954BB5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8094DB3"/>
    <w:multiLevelType w:val="multilevel"/>
    <w:tmpl w:val="061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80C3369"/>
    <w:multiLevelType w:val="hybridMultilevel"/>
    <w:tmpl w:val="43466A04"/>
    <w:lvl w:ilvl="0" w:tplc="01F4358A">
      <w:start w:val="1"/>
      <w:numFmt w:val="decimal"/>
      <w:lvlText w:val="（%1）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7">
    <w:nsid w:val="48953E97"/>
    <w:multiLevelType w:val="hybridMultilevel"/>
    <w:tmpl w:val="D1F08FEE"/>
    <w:lvl w:ilvl="0" w:tplc="6E5A1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A850E80"/>
    <w:multiLevelType w:val="hybridMultilevel"/>
    <w:tmpl w:val="AE08E416"/>
    <w:lvl w:ilvl="0" w:tplc="1A0ED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2B153D"/>
    <w:multiLevelType w:val="hybridMultilevel"/>
    <w:tmpl w:val="8EAA7DFA"/>
    <w:lvl w:ilvl="0" w:tplc="D2DE1A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6484E9F"/>
    <w:multiLevelType w:val="hybridMultilevel"/>
    <w:tmpl w:val="D1F08FEE"/>
    <w:lvl w:ilvl="0" w:tplc="6E5A1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6CE6F5D"/>
    <w:multiLevelType w:val="hybridMultilevel"/>
    <w:tmpl w:val="50703FC8"/>
    <w:lvl w:ilvl="0" w:tplc="71E4B1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7290D8D"/>
    <w:multiLevelType w:val="hybridMultilevel"/>
    <w:tmpl w:val="4E60421A"/>
    <w:lvl w:ilvl="0" w:tplc="2B2C81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E105948"/>
    <w:multiLevelType w:val="hybridMultilevel"/>
    <w:tmpl w:val="B2FA9904"/>
    <w:lvl w:ilvl="0" w:tplc="E27093C6">
      <w:start w:val="1"/>
      <w:numFmt w:val="decimal"/>
      <w:lvlText w:val="%1）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4">
    <w:nsid w:val="5E1C2AB0"/>
    <w:multiLevelType w:val="hybridMultilevel"/>
    <w:tmpl w:val="9A4282BA"/>
    <w:lvl w:ilvl="0" w:tplc="F880FF0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5">
    <w:nsid w:val="5E494FAB"/>
    <w:multiLevelType w:val="hybridMultilevel"/>
    <w:tmpl w:val="5226F4E8"/>
    <w:lvl w:ilvl="0" w:tplc="CB621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5F5474C4"/>
    <w:multiLevelType w:val="hybridMultilevel"/>
    <w:tmpl w:val="6B947EB4"/>
    <w:lvl w:ilvl="0" w:tplc="680021D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7">
    <w:nsid w:val="5FAE5A52"/>
    <w:multiLevelType w:val="hybridMultilevel"/>
    <w:tmpl w:val="A274E914"/>
    <w:lvl w:ilvl="0" w:tplc="04090011">
      <w:start w:val="1"/>
      <w:numFmt w:val="decimal"/>
      <w:lvlText w:val="%1)"/>
      <w:lvlJc w:val="left"/>
      <w:pPr>
        <w:tabs>
          <w:tab w:val="num" w:pos="435"/>
        </w:tabs>
        <w:ind w:left="435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38">
    <w:nsid w:val="605440DA"/>
    <w:multiLevelType w:val="hybridMultilevel"/>
    <w:tmpl w:val="5FA811C2"/>
    <w:lvl w:ilvl="0" w:tplc="C51441D8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05C6E96"/>
    <w:multiLevelType w:val="hybridMultilevel"/>
    <w:tmpl w:val="6BD686CC"/>
    <w:lvl w:ilvl="0" w:tplc="04090011">
      <w:start w:val="1"/>
      <w:numFmt w:val="decimal"/>
      <w:lvlText w:val="%1)"/>
      <w:lvlJc w:val="left"/>
      <w:pPr>
        <w:tabs>
          <w:tab w:val="num" w:pos="435"/>
        </w:tabs>
        <w:ind w:left="435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40">
    <w:nsid w:val="66965186"/>
    <w:multiLevelType w:val="multilevel"/>
    <w:tmpl w:val="1D664268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1">
    <w:nsid w:val="66B910C4"/>
    <w:multiLevelType w:val="hybridMultilevel"/>
    <w:tmpl w:val="69F2E34C"/>
    <w:lvl w:ilvl="0" w:tplc="81249F46">
      <w:start w:val="1"/>
      <w:numFmt w:val="decimal"/>
      <w:lvlText w:val="%1."/>
      <w:lvlJc w:val="left"/>
      <w:pPr>
        <w:ind w:left="199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42">
    <w:nsid w:val="66DC5A31"/>
    <w:multiLevelType w:val="multilevel"/>
    <w:tmpl w:val="1D664268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3">
    <w:nsid w:val="677F4FB6"/>
    <w:multiLevelType w:val="hybridMultilevel"/>
    <w:tmpl w:val="95F8F82E"/>
    <w:lvl w:ilvl="0" w:tplc="04090011">
      <w:start w:val="1"/>
      <w:numFmt w:val="decimal"/>
      <w:lvlText w:val="%1)"/>
      <w:lvlJc w:val="left"/>
      <w:pPr>
        <w:tabs>
          <w:tab w:val="num" w:pos="435"/>
        </w:tabs>
        <w:ind w:left="435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44">
    <w:nsid w:val="72C5445E"/>
    <w:multiLevelType w:val="hybridMultilevel"/>
    <w:tmpl w:val="00F2A200"/>
    <w:lvl w:ilvl="0" w:tplc="04090011">
      <w:start w:val="1"/>
      <w:numFmt w:val="decimal"/>
      <w:lvlText w:val="%1)"/>
      <w:lvlJc w:val="left"/>
      <w:pPr>
        <w:tabs>
          <w:tab w:val="num" w:pos="435"/>
        </w:tabs>
        <w:ind w:left="435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45">
    <w:nsid w:val="73CA62E0"/>
    <w:multiLevelType w:val="hybridMultilevel"/>
    <w:tmpl w:val="332EC336"/>
    <w:lvl w:ilvl="0" w:tplc="D1F67F8A">
      <w:start w:val="5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8EE1657"/>
    <w:multiLevelType w:val="hybridMultilevel"/>
    <w:tmpl w:val="8DE28C92"/>
    <w:lvl w:ilvl="0" w:tplc="04090011">
      <w:start w:val="1"/>
      <w:numFmt w:val="decimal"/>
      <w:lvlText w:val="%1)"/>
      <w:lvlJc w:val="left"/>
      <w:pPr>
        <w:tabs>
          <w:tab w:val="num" w:pos="435"/>
        </w:tabs>
        <w:ind w:left="435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47">
    <w:nsid w:val="790D4562"/>
    <w:multiLevelType w:val="hybridMultilevel"/>
    <w:tmpl w:val="6A7A396C"/>
    <w:lvl w:ilvl="0" w:tplc="01102854">
      <w:start w:val="1"/>
      <w:numFmt w:val="decimal"/>
      <w:lvlText w:val="%1）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48">
    <w:nsid w:val="79F4569A"/>
    <w:multiLevelType w:val="hybridMultilevel"/>
    <w:tmpl w:val="74402A7C"/>
    <w:lvl w:ilvl="0" w:tplc="97FAFD2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9">
    <w:nsid w:val="7AC94659"/>
    <w:multiLevelType w:val="hybridMultilevel"/>
    <w:tmpl w:val="9EFA5F00"/>
    <w:lvl w:ilvl="0" w:tplc="AAC49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7AD04B5A"/>
    <w:multiLevelType w:val="hybridMultilevel"/>
    <w:tmpl w:val="A274E914"/>
    <w:lvl w:ilvl="0" w:tplc="04090011">
      <w:start w:val="1"/>
      <w:numFmt w:val="decimal"/>
      <w:lvlText w:val="%1)"/>
      <w:lvlJc w:val="left"/>
      <w:pPr>
        <w:tabs>
          <w:tab w:val="num" w:pos="435"/>
        </w:tabs>
        <w:ind w:left="435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55"/>
        </w:tabs>
        <w:ind w:left="8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51">
    <w:nsid w:val="7B890591"/>
    <w:multiLevelType w:val="hybridMultilevel"/>
    <w:tmpl w:val="77D80C88"/>
    <w:lvl w:ilvl="0" w:tplc="675E17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7B97296A"/>
    <w:multiLevelType w:val="hybridMultilevel"/>
    <w:tmpl w:val="8F18235E"/>
    <w:lvl w:ilvl="0" w:tplc="8C82D324">
      <w:start w:val="1"/>
      <w:numFmt w:val="decimal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75"/>
        </w:tabs>
        <w:ind w:left="12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15"/>
        </w:tabs>
        <w:ind w:left="21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35"/>
        </w:tabs>
        <w:ind w:left="25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75"/>
        </w:tabs>
        <w:ind w:left="33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95"/>
        </w:tabs>
        <w:ind w:left="3795" w:hanging="420"/>
      </w:pPr>
    </w:lvl>
  </w:abstractNum>
  <w:abstractNum w:abstractNumId="53">
    <w:nsid w:val="7C825A1D"/>
    <w:multiLevelType w:val="hybridMultilevel"/>
    <w:tmpl w:val="D1F08FEE"/>
    <w:lvl w:ilvl="0" w:tplc="6E5A1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7D656EC2"/>
    <w:multiLevelType w:val="hybridMultilevel"/>
    <w:tmpl w:val="976C9088"/>
    <w:lvl w:ilvl="0" w:tplc="F8BC0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39"/>
  </w:num>
  <w:num w:numId="5">
    <w:abstractNumId w:val="43"/>
  </w:num>
  <w:num w:numId="6">
    <w:abstractNumId w:val="46"/>
  </w:num>
  <w:num w:numId="7">
    <w:abstractNumId w:val="52"/>
  </w:num>
  <w:num w:numId="8">
    <w:abstractNumId w:val="44"/>
  </w:num>
  <w:num w:numId="9">
    <w:abstractNumId w:val="21"/>
  </w:num>
  <w:num w:numId="10">
    <w:abstractNumId w:val="11"/>
  </w:num>
  <w:num w:numId="11">
    <w:abstractNumId w:val="30"/>
  </w:num>
  <w:num w:numId="12">
    <w:abstractNumId w:val="10"/>
  </w:num>
  <w:num w:numId="13">
    <w:abstractNumId w:val="54"/>
  </w:num>
  <w:num w:numId="14">
    <w:abstractNumId w:val="16"/>
  </w:num>
  <w:num w:numId="15">
    <w:abstractNumId w:val="51"/>
  </w:num>
  <w:num w:numId="16">
    <w:abstractNumId w:val="50"/>
  </w:num>
  <w:num w:numId="17">
    <w:abstractNumId w:val="1"/>
  </w:num>
  <w:num w:numId="18">
    <w:abstractNumId w:val="2"/>
  </w:num>
  <w:num w:numId="19">
    <w:abstractNumId w:val="5"/>
  </w:num>
  <w:num w:numId="20">
    <w:abstractNumId w:val="3"/>
  </w:num>
  <w:num w:numId="21">
    <w:abstractNumId w:val="4"/>
  </w:num>
  <w:num w:numId="22">
    <w:abstractNumId w:val="34"/>
  </w:num>
  <w:num w:numId="23">
    <w:abstractNumId w:val="45"/>
  </w:num>
  <w:num w:numId="24">
    <w:abstractNumId w:val="9"/>
  </w:num>
  <w:num w:numId="25">
    <w:abstractNumId w:val="15"/>
  </w:num>
  <w:num w:numId="26">
    <w:abstractNumId w:val="27"/>
  </w:num>
  <w:num w:numId="27">
    <w:abstractNumId w:val="7"/>
  </w:num>
  <w:num w:numId="28">
    <w:abstractNumId w:val="42"/>
  </w:num>
  <w:num w:numId="29">
    <w:abstractNumId w:val="49"/>
  </w:num>
  <w:num w:numId="30">
    <w:abstractNumId w:val="40"/>
  </w:num>
  <w:num w:numId="31">
    <w:abstractNumId w:val="19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</w:num>
  <w:num w:numId="53">
    <w:abstractNumId w:val="29"/>
  </w:num>
  <w:num w:numId="54">
    <w:abstractNumId w:val="41"/>
  </w:num>
  <w:num w:numId="55">
    <w:abstractNumId w:val="23"/>
  </w:num>
  <w:num w:numId="56">
    <w:abstractNumId w:val="22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33"/>
  </w:num>
  <w:num w:numId="60">
    <w:abstractNumId w:val="14"/>
  </w:num>
  <w:num w:numId="61">
    <w:abstractNumId w:val="32"/>
  </w:num>
  <w:num w:numId="62">
    <w:abstractNumId w:val="35"/>
  </w:num>
  <w:num w:numId="63">
    <w:abstractNumId w:val="47"/>
  </w:num>
  <w:num w:numId="64">
    <w:abstractNumId w:val="20"/>
  </w:num>
  <w:num w:numId="65">
    <w:abstractNumId w:val="53"/>
  </w:num>
  <w:num w:numId="66">
    <w:abstractNumId w:val="28"/>
  </w:num>
  <w:num w:numId="67">
    <w:abstractNumId w:val="12"/>
  </w:num>
  <w:num w:numId="68">
    <w:abstractNumId w:val="26"/>
  </w:num>
  <w:num w:numId="69">
    <w:abstractNumId w:val="18"/>
  </w:num>
  <w:num w:numId="70">
    <w:abstractNumId w:val="13"/>
  </w:num>
  <w:num w:numId="71">
    <w:abstractNumId w:val="24"/>
  </w:num>
  <w:num w:numId="72">
    <w:abstractNumId w:val="31"/>
  </w:num>
  <w:num w:numId="73">
    <w:abstractNumId w:val="8"/>
  </w:num>
  <w:num w:numId="74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9C"/>
    <w:rsid w:val="00000C8C"/>
    <w:rsid w:val="00001A66"/>
    <w:rsid w:val="00002ED3"/>
    <w:rsid w:val="00004A92"/>
    <w:rsid w:val="00010555"/>
    <w:rsid w:val="000133EF"/>
    <w:rsid w:val="0001616C"/>
    <w:rsid w:val="0002057C"/>
    <w:rsid w:val="00022740"/>
    <w:rsid w:val="0003183E"/>
    <w:rsid w:val="00031D28"/>
    <w:rsid w:val="00032A64"/>
    <w:rsid w:val="00033389"/>
    <w:rsid w:val="00037075"/>
    <w:rsid w:val="000400F6"/>
    <w:rsid w:val="0004037F"/>
    <w:rsid w:val="000405D5"/>
    <w:rsid w:val="00042DA7"/>
    <w:rsid w:val="00044752"/>
    <w:rsid w:val="000450BE"/>
    <w:rsid w:val="000468B7"/>
    <w:rsid w:val="00046F10"/>
    <w:rsid w:val="00047302"/>
    <w:rsid w:val="0004745B"/>
    <w:rsid w:val="00055B44"/>
    <w:rsid w:val="000570BE"/>
    <w:rsid w:val="00060145"/>
    <w:rsid w:val="00060E9E"/>
    <w:rsid w:val="0006205D"/>
    <w:rsid w:val="00062377"/>
    <w:rsid w:val="000627D7"/>
    <w:rsid w:val="00062FDF"/>
    <w:rsid w:val="00064CAB"/>
    <w:rsid w:val="00066E86"/>
    <w:rsid w:val="000673E7"/>
    <w:rsid w:val="00067A32"/>
    <w:rsid w:val="00070DE1"/>
    <w:rsid w:val="000746DB"/>
    <w:rsid w:val="00077032"/>
    <w:rsid w:val="00077F5A"/>
    <w:rsid w:val="000818E7"/>
    <w:rsid w:val="00082D97"/>
    <w:rsid w:val="000857DF"/>
    <w:rsid w:val="00086446"/>
    <w:rsid w:val="00092079"/>
    <w:rsid w:val="000930FF"/>
    <w:rsid w:val="00094DFE"/>
    <w:rsid w:val="00095413"/>
    <w:rsid w:val="000956D2"/>
    <w:rsid w:val="00096655"/>
    <w:rsid w:val="000A0414"/>
    <w:rsid w:val="000A0A38"/>
    <w:rsid w:val="000A0D21"/>
    <w:rsid w:val="000A1AA4"/>
    <w:rsid w:val="000A6D21"/>
    <w:rsid w:val="000A7A9C"/>
    <w:rsid w:val="000B20C3"/>
    <w:rsid w:val="000B3ED0"/>
    <w:rsid w:val="000B52D4"/>
    <w:rsid w:val="000B78FA"/>
    <w:rsid w:val="000C3D4C"/>
    <w:rsid w:val="000C4347"/>
    <w:rsid w:val="000C5F57"/>
    <w:rsid w:val="000C7117"/>
    <w:rsid w:val="000C71F9"/>
    <w:rsid w:val="000E25D1"/>
    <w:rsid w:val="000F32D8"/>
    <w:rsid w:val="000F6BAB"/>
    <w:rsid w:val="000F77FD"/>
    <w:rsid w:val="000F7C88"/>
    <w:rsid w:val="00102BBD"/>
    <w:rsid w:val="001048A5"/>
    <w:rsid w:val="00104FA2"/>
    <w:rsid w:val="00107933"/>
    <w:rsid w:val="001124DB"/>
    <w:rsid w:val="0011430F"/>
    <w:rsid w:val="00114ADC"/>
    <w:rsid w:val="0011568B"/>
    <w:rsid w:val="00116866"/>
    <w:rsid w:val="00116FBE"/>
    <w:rsid w:val="0011726D"/>
    <w:rsid w:val="00121BB7"/>
    <w:rsid w:val="00121F59"/>
    <w:rsid w:val="0012288E"/>
    <w:rsid w:val="00126DBF"/>
    <w:rsid w:val="001273DF"/>
    <w:rsid w:val="00130550"/>
    <w:rsid w:val="00130CCA"/>
    <w:rsid w:val="00131513"/>
    <w:rsid w:val="0013374A"/>
    <w:rsid w:val="00133A66"/>
    <w:rsid w:val="00135E56"/>
    <w:rsid w:val="00140309"/>
    <w:rsid w:val="00142A07"/>
    <w:rsid w:val="00143138"/>
    <w:rsid w:val="0015073E"/>
    <w:rsid w:val="00161E9F"/>
    <w:rsid w:val="00162B8E"/>
    <w:rsid w:val="0016551E"/>
    <w:rsid w:val="00165C20"/>
    <w:rsid w:val="00167325"/>
    <w:rsid w:val="0017119F"/>
    <w:rsid w:val="00172F1D"/>
    <w:rsid w:val="0017453E"/>
    <w:rsid w:val="001754CB"/>
    <w:rsid w:val="00180E1F"/>
    <w:rsid w:val="0018531B"/>
    <w:rsid w:val="00185B4F"/>
    <w:rsid w:val="0019072D"/>
    <w:rsid w:val="00194417"/>
    <w:rsid w:val="00194D07"/>
    <w:rsid w:val="00197800"/>
    <w:rsid w:val="00197CD2"/>
    <w:rsid w:val="001A3CA5"/>
    <w:rsid w:val="001A663D"/>
    <w:rsid w:val="001A6DD3"/>
    <w:rsid w:val="001A773B"/>
    <w:rsid w:val="001A7ED6"/>
    <w:rsid w:val="001B33BA"/>
    <w:rsid w:val="001B3F32"/>
    <w:rsid w:val="001B6CE1"/>
    <w:rsid w:val="001C2B6C"/>
    <w:rsid w:val="001C2B8F"/>
    <w:rsid w:val="001C57E4"/>
    <w:rsid w:val="001D1EC3"/>
    <w:rsid w:val="001D7F33"/>
    <w:rsid w:val="001E0A00"/>
    <w:rsid w:val="001E0D7B"/>
    <w:rsid w:val="001E3D1E"/>
    <w:rsid w:val="001F3E71"/>
    <w:rsid w:val="001F499A"/>
    <w:rsid w:val="001F552C"/>
    <w:rsid w:val="001F6871"/>
    <w:rsid w:val="001F6A26"/>
    <w:rsid w:val="0020029C"/>
    <w:rsid w:val="0020495F"/>
    <w:rsid w:val="00214F97"/>
    <w:rsid w:val="00215265"/>
    <w:rsid w:val="00216CEE"/>
    <w:rsid w:val="0022059E"/>
    <w:rsid w:val="00220EF5"/>
    <w:rsid w:val="0022113A"/>
    <w:rsid w:val="002215A3"/>
    <w:rsid w:val="002221F2"/>
    <w:rsid w:val="002222F5"/>
    <w:rsid w:val="00225D80"/>
    <w:rsid w:val="002265AB"/>
    <w:rsid w:val="00226784"/>
    <w:rsid w:val="002304FF"/>
    <w:rsid w:val="0023702A"/>
    <w:rsid w:val="0024250C"/>
    <w:rsid w:val="002431EB"/>
    <w:rsid w:val="00251166"/>
    <w:rsid w:val="00251A7C"/>
    <w:rsid w:val="00255175"/>
    <w:rsid w:val="00255E92"/>
    <w:rsid w:val="00256736"/>
    <w:rsid w:val="0026195A"/>
    <w:rsid w:val="00262555"/>
    <w:rsid w:val="00270805"/>
    <w:rsid w:val="002708BA"/>
    <w:rsid w:val="0027238C"/>
    <w:rsid w:val="00273D9F"/>
    <w:rsid w:val="0027599A"/>
    <w:rsid w:val="00277CEB"/>
    <w:rsid w:val="00280DC1"/>
    <w:rsid w:val="00281424"/>
    <w:rsid w:val="00281E44"/>
    <w:rsid w:val="00282E75"/>
    <w:rsid w:val="0028401F"/>
    <w:rsid w:val="00284C95"/>
    <w:rsid w:val="00292292"/>
    <w:rsid w:val="0029252F"/>
    <w:rsid w:val="00294BF9"/>
    <w:rsid w:val="00294D0F"/>
    <w:rsid w:val="002962EC"/>
    <w:rsid w:val="002A16FF"/>
    <w:rsid w:val="002A1DFF"/>
    <w:rsid w:val="002A3C44"/>
    <w:rsid w:val="002A5337"/>
    <w:rsid w:val="002A5BBB"/>
    <w:rsid w:val="002A5DD7"/>
    <w:rsid w:val="002A6A42"/>
    <w:rsid w:val="002A742C"/>
    <w:rsid w:val="002B6213"/>
    <w:rsid w:val="002C1C99"/>
    <w:rsid w:val="002D3BBB"/>
    <w:rsid w:val="002D68A9"/>
    <w:rsid w:val="002E1336"/>
    <w:rsid w:val="002E225E"/>
    <w:rsid w:val="002E36D8"/>
    <w:rsid w:val="002E5BD3"/>
    <w:rsid w:val="002E5E29"/>
    <w:rsid w:val="002F01D7"/>
    <w:rsid w:val="002F0E1C"/>
    <w:rsid w:val="002F32DB"/>
    <w:rsid w:val="00300E8F"/>
    <w:rsid w:val="00301D42"/>
    <w:rsid w:val="00303FD6"/>
    <w:rsid w:val="00305B44"/>
    <w:rsid w:val="00306958"/>
    <w:rsid w:val="00316358"/>
    <w:rsid w:val="00317B7F"/>
    <w:rsid w:val="00317BFB"/>
    <w:rsid w:val="003203E5"/>
    <w:rsid w:val="0032063C"/>
    <w:rsid w:val="00321221"/>
    <w:rsid w:val="00321CD0"/>
    <w:rsid w:val="00322E3A"/>
    <w:rsid w:val="003258D4"/>
    <w:rsid w:val="003262B1"/>
    <w:rsid w:val="003266BE"/>
    <w:rsid w:val="00327BB6"/>
    <w:rsid w:val="00330BA3"/>
    <w:rsid w:val="00337EA7"/>
    <w:rsid w:val="00342144"/>
    <w:rsid w:val="00342154"/>
    <w:rsid w:val="003514B3"/>
    <w:rsid w:val="00353AB7"/>
    <w:rsid w:val="003550AB"/>
    <w:rsid w:val="003556A0"/>
    <w:rsid w:val="003562C1"/>
    <w:rsid w:val="003610BE"/>
    <w:rsid w:val="00364DF5"/>
    <w:rsid w:val="00366393"/>
    <w:rsid w:val="00370F1A"/>
    <w:rsid w:val="0037245A"/>
    <w:rsid w:val="003736EB"/>
    <w:rsid w:val="00374527"/>
    <w:rsid w:val="003746C5"/>
    <w:rsid w:val="003755B9"/>
    <w:rsid w:val="003759B1"/>
    <w:rsid w:val="00377E06"/>
    <w:rsid w:val="00380EC9"/>
    <w:rsid w:val="0038301A"/>
    <w:rsid w:val="00387059"/>
    <w:rsid w:val="00390DC9"/>
    <w:rsid w:val="00393FAD"/>
    <w:rsid w:val="0039443C"/>
    <w:rsid w:val="003A03F9"/>
    <w:rsid w:val="003A1B2F"/>
    <w:rsid w:val="003A3935"/>
    <w:rsid w:val="003A6F55"/>
    <w:rsid w:val="003B0347"/>
    <w:rsid w:val="003B3AA5"/>
    <w:rsid w:val="003B3BC6"/>
    <w:rsid w:val="003B4EE5"/>
    <w:rsid w:val="003B6F99"/>
    <w:rsid w:val="003B719E"/>
    <w:rsid w:val="003C681E"/>
    <w:rsid w:val="003D374F"/>
    <w:rsid w:val="003D552C"/>
    <w:rsid w:val="003E4143"/>
    <w:rsid w:val="003E4C11"/>
    <w:rsid w:val="003E4D8A"/>
    <w:rsid w:val="003E619D"/>
    <w:rsid w:val="003E6D09"/>
    <w:rsid w:val="003E7259"/>
    <w:rsid w:val="003F538E"/>
    <w:rsid w:val="003F5B3F"/>
    <w:rsid w:val="00402269"/>
    <w:rsid w:val="00403BB7"/>
    <w:rsid w:val="00404D4A"/>
    <w:rsid w:val="00411338"/>
    <w:rsid w:val="00416172"/>
    <w:rsid w:val="00425884"/>
    <w:rsid w:val="0044108A"/>
    <w:rsid w:val="004425DA"/>
    <w:rsid w:val="00443CA7"/>
    <w:rsid w:val="00443E8A"/>
    <w:rsid w:val="00444075"/>
    <w:rsid w:val="0044517E"/>
    <w:rsid w:val="00446191"/>
    <w:rsid w:val="00446E2A"/>
    <w:rsid w:val="00447C62"/>
    <w:rsid w:val="0045593F"/>
    <w:rsid w:val="00461CE2"/>
    <w:rsid w:val="00462D12"/>
    <w:rsid w:val="00464413"/>
    <w:rsid w:val="004658C2"/>
    <w:rsid w:val="0046600C"/>
    <w:rsid w:val="00466C80"/>
    <w:rsid w:val="0047120D"/>
    <w:rsid w:val="00471C58"/>
    <w:rsid w:val="00473A21"/>
    <w:rsid w:val="00474E72"/>
    <w:rsid w:val="00475135"/>
    <w:rsid w:val="00477DFC"/>
    <w:rsid w:val="00481EEF"/>
    <w:rsid w:val="00483CB6"/>
    <w:rsid w:val="00486EED"/>
    <w:rsid w:val="00486FE1"/>
    <w:rsid w:val="00487950"/>
    <w:rsid w:val="00491140"/>
    <w:rsid w:val="004915E9"/>
    <w:rsid w:val="004976E9"/>
    <w:rsid w:val="004A4F45"/>
    <w:rsid w:val="004B073D"/>
    <w:rsid w:val="004B240D"/>
    <w:rsid w:val="004C0A6C"/>
    <w:rsid w:val="004C1B9D"/>
    <w:rsid w:val="004C1C28"/>
    <w:rsid w:val="004C2EFB"/>
    <w:rsid w:val="004D33A3"/>
    <w:rsid w:val="004D75E5"/>
    <w:rsid w:val="004D77C6"/>
    <w:rsid w:val="004E2285"/>
    <w:rsid w:val="004E6D89"/>
    <w:rsid w:val="004E73DE"/>
    <w:rsid w:val="004F254A"/>
    <w:rsid w:val="005014D5"/>
    <w:rsid w:val="005018CB"/>
    <w:rsid w:val="00503DC5"/>
    <w:rsid w:val="005043A5"/>
    <w:rsid w:val="00505040"/>
    <w:rsid w:val="00505A3B"/>
    <w:rsid w:val="00507C75"/>
    <w:rsid w:val="00510EC7"/>
    <w:rsid w:val="00513918"/>
    <w:rsid w:val="005200EF"/>
    <w:rsid w:val="00521C4F"/>
    <w:rsid w:val="005221F9"/>
    <w:rsid w:val="005270E6"/>
    <w:rsid w:val="00527F58"/>
    <w:rsid w:val="005300AE"/>
    <w:rsid w:val="005307DE"/>
    <w:rsid w:val="00533708"/>
    <w:rsid w:val="005359AA"/>
    <w:rsid w:val="00536E78"/>
    <w:rsid w:val="00541869"/>
    <w:rsid w:val="005433AB"/>
    <w:rsid w:val="0054376F"/>
    <w:rsid w:val="00546B69"/>
    <w:rsid w:val="00552AFB"/>
    <w:rsid w:val="00555939"/>
    <w:rsid w:val="00555AA9"/>
    <w:rsid w:val="00556DCB"/>
    <w:rsid w:val="00557D6D"/>
    <w:rsid w:val="00561283"/>
    <w:rsid w:val="005615CB"/>
    <w:rsid w:val="00562381"/>
    <w:rsid w:val="005641BD"/>
    <w:rsid w:val="00565814"/>
    <w:rsid w:val="00567516"/>
    <w:rsid w:val="005704F6"/>
    <w:rsid w:val="00572146"/>
    <w:rsid w:val="00575A26"/>
    <w:rsid w:val="00576CE8"/>
    <w:rsid w:val="00580D54"/>
    <w:rsid w:val="005829DD"/>
    <w:rsid w:val="00585B52"/>
    <w:rsid w:val="00597287"/>
    <w:rsid w:val="0059743B"/>
    <w:rsid w:val="005A69CD"/>
    <w:rsid w:val="005A6E31"/>
    <w:rsid w:val="005A7BD0"/>
    <w:rsid w:val="005B01F3"/>
    <w:rsid w:val="005B269D"/>
    <w:rsid w:val="005B2F4A"/>
    <w:rsid w:val="005B35EA"/>
    <w:rsid w:val="005B3644"/>
    <w:rsid w:val="005B52EA"/>
    <w:rsid w:val="005D068B"/>
    <w:rsid w:val="005D1F20"/>
    <w:rsid w:val="005D3931"/>
    <w:rsid w:val="005D3A9C"/>
    <w:rsid w:val="005D3F65"/>
    <w:rsid w:val="005D62D5"/>
    <w:rsid w:val="005E4648"/>
    <w:rsid w:val="005E5ECC"/>
    <w:rsid w:val="005F16CE"/>
    <w:rsid w:val="005F4F5F"/>
    <w:rsid w:val="005F59D4"/>
    <w:rsid w:val="0060126E"/>
    <w:rsid w:val="00602457"/>
    <w:rsid w:val="00603889"/>
    <w:rsid w:val="0060433E"/>
    <w:rsid w:val="00612A76"/>
    <w:rsid w:val="00613CEB"/>
    <w:rsid w:val="006148C1"/>
    <w:rsid w:val="00620A4F"/>
    <w:rsid w:val="0062154B"/>
    <w:rsid w:val="0062583B"/>
    <w:rsid w:val="006271C4"/>
    <w:rsid w:val="00631F2F"/>
    <w:rsid w:val="00631F9B"/>
    <w:rsid w:val="00634EA8"/>
    <w:rsid w:val="00637C6B"/>
    <w:rsid w:val="00640A93"/>
    <w:rsid w:val="00641B98"/>
    <w:rsid w:val="006428AF"/>
    <w:rsid w:val="00642FF2"/>
    <w:rsid w:val="00644E7C"/>
    <w:rsid w:val="00645548"/>
    <w:rsid w:val="0064740E"/>
    <w:rsid w:val="0065085A"/>
    <w:rsid w:val="006515C0"/>
    <w:rsid w:val="00653292"/>
    <w:rsid w:val="00655EEA"/>
    <w:rsid w:val="00656231"/>
    <w:rsid w:val="00660A7B"/>
    <w:rsid w:val="006637F7"/>
    <w:rsid w:val="006645E8"/>
    <w:rsid w:val="00664634"/>
    <w:rsid w:val="00664B9D"/>
    <w:rsid w:val="006705E5"/>
    <w:rsid w:val="00677EB1"/>
    <w:rsid w:val="00681768"/>
    <w:rsid w:val="00682A5E"/>
    <w:rsid w:val="0068375D"/>
    <w:rsid w:val="00684104"/>
    <w:rsid w:val="0068464B"/>
    <w:rsid w:val="00684ABC"/>
    <w:rsid w:val="006871D9"/>
    <w:rsid w:val="00690D74"/>
    <w:rsid w:val="00693B51"/>
    <w:rsid w:val="00693E7C"/>
    <w:rsid w:val="00694CF1"/>
    <w:rsid w:val="006A0612"/>
    <w:rsid w:val="006A1CE3"/>
    <w:rsid w:val="006A2EF3"/>
    <w:rsid w:val="006A51E5"/>
    <w:rsid w:val="006B1A2E"/>
    <w:rsid w:val="006B5F20"/>
    <w:rsid w:val="006B716A"/>
    <w:rsid w:val="006C3B2E"/>
    <w:rsid w:val="006C4B42"/>
    <w:rsid w:val="006C7217"/>
    <w:rsid w:val="006C75EA"/>
    <w:rsid w:val="006D16E1"/>
    <w:rsid w:val="006D219B"/>
    <w:rsid w:val="006D320A"/>
    <w:rsid w:val="006D7086"/>
    <w:rsid w:val="006D7C6A"/>
    <w:rsid w:val="006E18B3"/>
    <w:rsid w:val="006E1D7E"/>
    <w:rsid w:val="006E20BF"/>
    <w:rsid w:val="006E479A"/>
    <w:rsid w:val="006F08BE"/>
    <w:rsid w:val="006F3364"/>
    <w:rsid w:val="006F40B6"/>
    <w:rsid w:val="006F558D"/>
    <w:rsid w:val="006F5F30"/>
    <w:rsid w:val="006F7E7F"/>
    <w:rsid w:val="00701D57"/>
    <w:rsid w:val="007030E4"/>
    <w:rsid w:val="007032CA"/>
    <w:rsid w:val="00710176"/>
    <w:rsid w:val="007105C0"/>
    <w:rsid w:val="0071094F"/>
    <w:rsid w:val="007117EF"/>
    <w:rsid w:val="00711807"/>
    <w:rsid w:val="00712082"/>
    <w:rsid w:val="007137D9"/>
    <w:rsid w:val="00720196"/>
    <w:rsid w:val="00720820"/>
    <w:rsid w:val="007264EE"/>
    <w:rsid w:val="007319FC"/>
    <w:rsid w:val="007328BD"/>
    <w:rsid w:val="00734986"/>
    <w:rsid w:val="007379C1"/>
    <w:rsid w:val="00737BD1"/>
    <w:rsid w:val="00740667"/>
    <w:rsid w:val="00750CC5"/>
    <w:rsid w:val="00751996"/>
    <w:rsid w:val="007530BF"/>
    <w:rsid w:val="0075487E"/>
    <w:rsid w:val="00757E84"/>
    <w:rsid w:val="0076765D"/>
    <w:rsid w:val="00767D6A"/>
    <w:rsid w:val="00775E23"/>
    <w:rsid w:val="00783CD9"/>
    <w:rsid w:val="00784D06"/>
    <w:rsid w:val="007902C6"/>
    <w:rsid w:val="00790903"/>
    <w:rsid w:val="00793735"/>
    <w:rsid w:val="00795051"/>
    <w:rsid w:val="00795A3D"/>
    <w:rsid w:val="0079617C"/>
    <w:rsid w:val="007A1709"/>
    <w:rsid w:val="007A1B41"/>
    <w:rsid w:val="007A4801"/>
    <w:rsid w:val="007A5FDF"/>
    <w:rsid w:val="007B00F4"/>
    <w:rsid w:val="007B10CB"/>
    <w:rsid w:val="007B2C9C"/>
    <w:rsid w:val="007B5CE3"/>
    <w:rsid w:val="007B6F6E"/>
    <w:rsid w:val="007B7606"/>
    <w:rsid w:val="007B7C87"/>
    <w:rsid w:val="007C0086"/>
    <w:rsid w:val="007C07AC"/>
    <w:rsid w:val="007C3D7B"/>
    <w:rsid w:val="007C65CA"/>
    <w:rsid w:val="007C68BB"/>
    <w:rsid w:val="007D108C"/>
    <w:rsid w:val="007D3379"/>
    <w:rsid w:val="007D33B1"/>
    <w:rsid w:val="007D3A3B"/>
    <w:rsid w:val="007D6984"/>
    <w:rsid w:val="007D6B66"/>
    <w:rsid w:val="007D6D8C"/>
    <w:rsid w:val="007D6EBE"/>
    <w:rsid w:val="007D70FB"/>
    <w:rsid w:val="007D7750"/>
    <w:rsid w:val="007E034A"/>
    <w:rsid w:val="007E23E6"/>
    <w:rsid w:val="007E29AC"/>
    <w:rsid w:val="007E3A84"/>
    <w:rsid w:val="007E5832"/>
    <w:rsid w:val="007E6F85"/>
    <w:rsid w:val="007E7866"/>
    <w:rsid w:val="007F049D"/>
    <w:rsid w:val="007F28C6"/>
    <w:rsid w:val="007F4685"/>
    <w:rsid w:val="00804EA3"/>
    <w:rsid w:val="00805039"/>
    <w:rsid w:val="00805213"/>
    <w:rsid w:val="00805ABC"/>
    <w:rsid w:val="00806B8C"/>
    <w:rsid w:val="00807140"/>
    <w:rsid w:val="00807598"/>
    <w:rsid w:val="00815329"/>
    <w:rsid w:val="00817CA5"/>
    <w:rsid w:val="00821562"/>
    <w:rsid w:val="008224C9"/>
    <w:rsid w:val="00824F2C"/>
    <w:rsid w:val="00827EA8"/>
    <w:rsid w:val="0083136C"/>
    <w:rsid w:val="00831748"/>
    <w:rsid w:val="00831C7E"/>
    <w:rsid w:val="0084097C"/>
    <w:rsid w:val="00845B2B"/>
    <w:rsid w:val="008466EF"/>
    <w:rsid w:val="00846971"/>
    <w:rsid w:val="00846F60"/>
    <w:rsid w:val="008475E2"/>
    <w:rsid w:val="00850724"/>
    <w:rsid w:val="0085088F"/>
    <w:rsid w:val="00851FA6"/>
    <w:rsid w:val="00852874"/>
    <w:rsid w:val="00853B98"/>
    <w:rsid w:val="00853FF0"/>
    <w:rsid w:val="00854039"/>
    <w:rsid w:val="008550B2"/>
    <w:rsid w:val="008607F2"/>
    <w:rsid w:val="00864510"/>
    <w:rsid w:val="00864C89"/>
    <w:rsid w:val="00867B76"/>
    <w:rsid w:val="00873655"/>
    <w:rsid w:val="00873849"/>
    <w:rsid w:val="00875D18"/>
    <w:rsid w:val="008834C9"/>
    <w:rsid w:val="00883F29"/>
    <w:rsid w:val="008860B5"/>
    <w:rsid w:val="0089240B"/>
    <w:rsid w:val="008933E8"/>
    <w:rsid w:val="00895C4A"/>
    <w:rsid w:val="00896D36"/>
    <w:rsid w:val="008973A7"/>
    <w:rsid w:val="00897A42"/>
    <w:rsid w:val="00897C57"/>
    <w:rsid w:val="008A290E"/>
    <w:rsid w:val="008A5DB6"/>
    <w:rsid w:val="008B08C5"/>
    <w:rsid w:val="008B0F3B"/>
    <w:rsid w:val="008B1F00"/>
    <w:rsid w:val="008B5814"/>
    <w:rsid w:val="008B58CC"/>
    <w:rsid w:val="008B7681"/>
    <w:rsid w:val="008C4743"/>
    <w:rsid w:val="008D1DEA"/>
    <w:rsid w:val="008D6BBE"/>
    <w:rsid w:val="008E29F2"/>
    <w:rsid w:val="008E35C7"/>
    <w:rsid w:val="008E4CAE"/>
    <w:rsid w:val="008F1991"/>
    <w:rsid w:val="008F2169"/>
    <w:rsid w:val="008F262F"/>
    <w:rsid w:val="008F28E6"/>
    <w:rsid w:val="008F309E"/>
    <w:rsid w:val="008F30E0"/>
    <w:rsid w:val="008F7A24"/>
    <w:rsid w:val="009022CE"/>
    <w:rsid w:val="00904172"/>
    <w:rsid w:val="0090769F"/>
    <w:rsid w:val="00911D81"/>
    <w:rsid w:val="009123B6"/>
    <w:rsid w:val="00916B0A"/>
    <w:rsid w:val="00921918"/>
    <w:rsid w:val="00924F8E"/>
    <w:rsid w:val="009255F4"/>
    <w:rsid w:val="00927684"/>
    <w:rsid w:val="00930112"/>
    <w:rsid w:val="00935889"/>
    <w:rsid w:val="009412B9"/>
    <w:rsid w:val="00941CD9"/>
    <w:rsid w:val="00943C87"/>
    <w:rsid w:val="00944F07"/>
    <w:rsid w:val="009479F7"/>
    <w:rsid w:val="0095005E"/>
    <w:rsid w:val="00955363"/>
    <w:rsid w:val="00960102"/>
    <w:rsid w:val="009642DF"/>
    <w:rsid w:val="0096434E"/>
    <w:rsid w:val="00966106"/>
    <w:rsid w:val="00967310"/>
    <w:rsid w:val="00972B8F"/>
    <w:rsid w:val="00973DC5"/>
    <w:rsid w:val="00974573"/>
    <w:rsid w:val="009774B4"/>
    <w:rsid w:val="009854F1"/>
    <w:rsid w:val="009871BE"/>
    <w:rsid w:val="009872F5"/>
    <w:rsid w:val="00987C3D"/>
    <w:rsid w:val="00987E34"/>
    <w:rsid w:val="00991CC3"/>
    <w:rsid w:val="00995070"/>
    <w:rsid w:val="009959E9"/>
    <w:rsid w:val="00997092"/>
    <w:rsid w:val="009A0FE5"/>
    <w:rsid w:val="009B065C"/>
    <w:rsid w:val="009B0E7E"/>
    <w:rsid w:val="009B2667"/>
    <w:rsid w:val="009B3E1E"/>
    <w:rsid w:val="009B4723"/>
    <w:rsid w:val="009B7255"/>
    <w:rsid w:val="009C1446"/>
    <w:rsid w:val="009C18A0"/>
    <w:rsid w:val="009C6E01"/>
    <w:rsid w:val="009D03C4"/>
    <w:rsid w:val="009D1604"/>
    <w:rsid w:val="009D4E94"/>
    <w:rsid w:val="009D5033"/>
    <w:rsid w:val="009D6C13"/>
    <w:rsid w:val="009E027C"/>
    <w:rsid w:val="009E1363"/>
    <w:rsid w:val="009E2589"/>
    <w:rsid w:val="009E3007"/>
    <w:rsid w:val="009E4459"/>
    <w:rsid w:val="009E5E6D"/>
    <w:rsid w:val="009F3D07"/>
    <w:rsid w:val="009F40AD"/>
    <w:rsid w:val="009F4906"/>
    <w:rsid w:val="009F4B0F"/>
    <w:rsid w:val="009F5762"/>
    <w:rsid w:val="009F5860"/>
    <w:rsid w:val="00A00648"/>
    <w:rsid w:val="00A01826"/>
    <w:rsid w:val="00A027FC"/>
    <w:rsid w:val="00A06714"/>
    <w:rsid w:val="00A1602A"/>
    <w:rsid w:val="00A1729D"/>
    <w:rsid w:val="00A214A4"/>
    <w:rsid w:val="00A22487"/>
    <w:rsid w:val="00A23005"/>
    <w:rsid w:val="00A33728"/>
    <w:rsid w:val="00A33E17"/>
    <w:rsid w:val="00A41B79"/>
    <w:rsid w:val="00A425EF"/>
    <w:rsid w:val="00A46DBC"/>
    <w:rsid w:val="00A50EFB"/>
    <w:rsid w:val="00A523EE"/>
    <w:rsid w:val="00A55356"/>
    <w:rsid w:val="00A55994"/>
    <w:rsid w:val="00A61193"/>
    <w:rsid w:val="00A633B1"/>
    <w:rsid w:val="00A727BF"/>
    <w:rsid w:val="00A74512"/>
    <w:rsid w:val="00A757AD"/>
    <w:rsid w:val="00A75E53"/>
    <w:rsid w:val="00A76F91"/>
    <w:rsid w:val="00A82925"/>
    <w:rsid w:val="00A84F39"/>
    <w:rsid w:val="00A9015E"/>
    <w:rsid w:val="00A910D5"/>
    <w:rsid w:val="00A91F1B"/>
    <w:rsid w:val="00A92063"/>
    <w:rsid w:val="00A93276"/>
    <w:rsid w:val="00A963C0"/>
    <w:rsid w:val="00A96F29"/>
    <w:rsid w:val="00A97F7A"/>
    <w:rsid w:val="00AA269A"/>
    <w:rsid w:val="00AA5A6D"/>
    <w:rsid w:val="00AA5E74"/>
    <w:rsid w:val="00AA6DA7"/>
    <w:rsid w:val="00AB06B6"/>
    <w:rsid w:val="00AB2CB5"/>
    <w:rsid w:val="00AB5F6E"/>
    <w:rsid w:val="00AC0BFF"/>
    <w:rsid w:val="00AC0F85"/>
    <w:rsid w:val="00AC1E82"/>
    <w:rsid w:val="00AC1F1D"/>
    <w:rsid w:val="00AC4D4F"/>
    <w:rsid w:val="00AD4440"/>
    <w:rsid w:val="00AE189C"/>
    <w:rsid w:val="00AE32DD"/>
    <w:rsid w:val="00AE75FD"/>
    <w:rsid w:val="00AF1760"/>
    <w:rsid w:val="00AF4501"/>
    <w:rsid w:val="00AF66B7"/>
    <w:rsid w:val="00B01156"/>
    <w:rsid w:val="00B016F9"/>
    <w:rsid w:val="00B01D8E"/>
    <w:rsid w:val="00B02EDC"/>
    <w:rsid w:val="00B0466B"/>
    <w:rsid w:val="00B07351"/>
    <w:rsid w:val="00B105BA"/>
    <w:rsid w:val="00B11907"/>
    <w:rsid w:val="00B12BBF"/>
    <w:rsid w:val="00B15D0E"/>
    <w:rsid w:val="00B15F9E"/>
    <w:rsid w:val="00B170B2"/>
    <w:rsid w:val="00B2093E"/>
    <w:rsid w:val="00B21F68"/>
    <w:rsid w:val="00B253D7"/>
    <w:rsid w:val="00B25AA7"/>
    <w:rsid w:val="00B25EC4"/>
    <w:rsid w:val="00B3110D"/>
    <w:rsid w:val="00B31F19"/>
    <w:rsid w:val="00B32867"/>
    <w:rsid w:val="00B32D56"/>
    <w:rsid w:val="00B33D73"/>
    <w:rsid w:val="00B3452A"/>
    <w:rsid w:val="00B35091"/>
    <w:rsid w:val="00B417EF"/>
    <w:rsid w:val="00B44C2C"/>
    <w:rsid w:val="00B454B6"/>
    <w:rsid w:val="00B46746"/>
    <w:rsid w:val="00B50A6C"/>
    <w:rsid w:val="00B515B2"/>
    <w:rsid w:val="00B52308"/>
    <w:rsid w:val="00B545E7"/>
    <w:rsid w:val="00B61405"/>
    <w:rsid w:val="00B621E2"/>
    <w:rsid w:val="00B62F30"/>
    <w:rsid w:val="00B6355A"/>
    <w:rsid w:val="00B66D4D"/>
    <w:rsid w:val="00B717DC"/>
    <w:rsid w:val="00B718A0"/>
    <w:rsid w:val="00B72948"/>
    <w:rsid w:val="00B73498"/>
    <w:rsid w:val="00B743CC"/>
    <w:rsid w:val="00B74CE6"/>
    <w:rsid w:val="00B76A21"/>
    <w:rsid w:val="00B8105E"/>
    <w:rsid w:val="00B82F3D"/>
    <w:rsid w:val="00B83700"/>
    <w:rsid w:val="00B8517A"/>
    <w:rsid w:val="00B9189C"/>
    <w:rsid w:val="00BA0DAD"/>
    <w:rsid w:val="00BA3DBC"/>
    <w:rsid w:val="00BA4D3C"/>
    <w:rsid w:val="00BB1A13"/>
    <w:rsid w:val="00BB3BB6"/>
    <w:rsid w:val="00BB3EB3"/>
    <w:rsid w:val="00BB4E36"/>
    <w:rsid w:val="00BB7974"/>
    <w:rsid w:val="00BC016D"/>
    <w:rsid w:val="00BC1308"/>
    <w:rsid w:val="00BC1D7B"/>
    <w:rsid w:val="00BC3816"/>
    <w:rsid w:val="00BD007D"/>
    <w:rsid w:val="00BD0B7D"/>
    <w:rsid w:val="00BD6C79"/>
    <w:rsid w:val="00BD6F68"/>
    <w:rsid w:val="00BD78EB"/>
    <w:rsid w:val="00BE1D56"/>
    <w:rsid w:val="00BE1F83"/>
    <w:rsid w:val="00BE7EC0"/>
    <w:rsid w:val="00BF0C9D"/>
    <w:rsid w:val="00BF3CEA"/>
    <w:rsid w:val="00BF50C5"/>
    <w:rsid w:val="00BF7B8B"/>
    <w:rsid w:val="00C01E59"/>
    <w:rsid w:val="00C0606A"/>
    <w:rsid w:val="00C11767"/>
    <w:rsid w:val="00C12B63"/>
    <w:rsid w:val="00C13638"/>
    <w:rsid w:val="00C15957"/>
    <w:rsid w:val="00C245D2"/>
    <w:rsid w:val="00C2582A"/>
    <w:rsid w:val="00C27EA9"/>
    <w:rsid w:val="00C31F41"/>
    <w:rsid w:val="00C324D3"/>
    <w:rsid w:val="00C35A03"/>
    <w:rsid w:val="00C36EC5"/>
    <w:rsid w:val="00C462CC"/>
    <w:rsid w:val="00C5311B"/>
    <w:rsid w:val="00C54598"/>
    <w:rsid w:val="00C573EB"/>
    <w:rsid w:val="00C62993"/>
    <w:rsid w:val="00C65405"/>
    <w:rsid w:val="00C65FD4"/>
    <w:rsid w:val="00C661B3"/>
    <w:rsid w:val="00C741CD"/>
    <w:rsid w:val="00C74562"/>
    <w:rsid w:val="00C74BCE"/>
    <w:rsid w:val="00C76B53"/>
    <w:rsid w:val="00C80396"/>
    <w:rsid w:val="00C81C33"/>
    <w:rsid w:val="00C83751"/>
    <w:rsid w:val="00C904E5"/>
    <w:rsid w:val="00C975AC"/>
    <w:rsid w:val="00CA130F"/>
    <w:rsid w:val="00CA33C6"/>
    <w:rsid w:val="00CB1A43"/>
    <w:rsid w:val="00CB5773"/>
    <w:rsid w:val="00CB6187"/>
    <w:rsid w:val="00CB6BDE"/>
    <w:rsid w:val="00CB78EE"/>
    <w:rsid w:val="00CB7E3B"/>
    <w:rsid w:val="00CC1AB7"/>
    <w:rsid w:val="00CC1C87"/>
    <w:rsid w:val="00CC47A5"/>
    <w:rsid w:val="00CC7A00"/>
    <w:rsid w:val="00CD298D"/>
    <w:rsid w:val="00CD3D47"/>
    <w:rsid w:val="00CD41BD"/>
    <w:rsid w:val="00CD5594"/>
    <w:rsid w:val="00CD5F6D"/>
    <w:rsid w:val="00CD7ACF"/>
    <w:rsid w:val="00CE192D"/>
    <w:rsid w:val="00CE384B"/>
    <w:rsid w:val="00CE3D9A"/>
    <w:rsid w:val="00CE748C"/>
    <w:rsid w:val="00CE762C"/>
    <w:rsid w:val="00CF0C40"/>
    <w:rsid w:val="00CF2CC7"/>
    <w:rsid w:val="00CF327E"/>
    <w:rsid w:val="00CF3280"/>
    <w:rsid w:val="00CF382C"/>
    <w:rsid w:val="00D061F0"/>
    <w:rsid w:val="00D0736E"/>
    <w:rsid w:val="00D11232"/>
    <w:rsid w:val="00D11654"/>
    <w:rsid w:val="00D11B23"/>
    <w:rsid w:val="00D15EDE"/>
    <w:rsid w:val="00D16EE3"/>
    <w:rsid w:val="00D17C9D"/>
    <w:rsid w:val="00D252E6"/>
    <w:rsid w:val="00D26A9B"/>
    <w:rsid w:val="00D26C1D"/>
    <w:rsid w:val="00D26F71"/>
    <w:rsid w:val="00D273E1"/>
    <w:rsid w:val="00D30753"/>
    <w:rsid w:val="00D329D0"/>
    <w:rsid w:val="00D33E11"/>
    <w:rsid w:val="00D350F4"/>
    <w:rsid w:val="00D37585"/>
    <w:rsid w:val="00D403F5"/>
    <w:rsid w:val="00D40758"/>
    <w:rsid w:val="00D4088F"/>
    <w:rsid w:val="00D4107C"/>
    <w:rsid w:val="00D42606"/>
    <w:rsid w:val="00D43DCE"/>
    <w:rsid w:val="00D64800"/>
    <w:rsid w:val="00D653AD"/>
    <w:rsid w:val="00D66A0A"/>
    <w:rsid w:val="00D70D4F"/>
    <w:rsid w:val="00D720E6"/>
    <w:rsid w:val="00D74F58"/>
    <w:rsid w:val="00D81309"/>
    <w:rsid w:val="00D8572A"/>
    <w:rsid w:val="00D96386"/>
    <w:rsid w:val="00D96E1D"/>
    <w:rsid w:val="00DA0F73"/>
    <w:rsid w:val="00DA20AF"/>
    <w:rsid w:val="00DA4F94"/>
    <w:rsid w:val="00DA5438"/>
    <w:rsid w:val="00DA7BD3"/>
    <w:rsid w:val="00DB0D5F"/>
    <w:rsid w:val="00DB18EE"/>
    <w:rsid w:val="00DB1D38"/>
    <w:rsid w:val="00DB319C"/>
    <w:rsid w:val="00DB382A"/>
    <w:rsid w:val="00DB3ABD"/>
    <w:rsid w:val="00DB4379"/>
    <w:rsid w:val="00DB6732"/>
    <w:rsid w:val="00DC1B30"/>
    <w:rsid w:val="00DC3213"/>
    <w:rsid w:val="00DC6E13"/>
    <w:rsid w:val="00DC6ED5"/>
    <w:rsid w:val="00DC6FFE"/>
    <w:rsid w:val="00DD2C15"/>
    <w:rsid w:val="00DD3B3F"/>
    <w:rsid w:val="00DD6D86"/>
    <w:rsid w:val="00DE064D"/>
    <w:rsid w:val="00DE1667"/>
    <w:rsid w:val="00DE3C99"/>
    <w:rsid w:val="00DE3D50"/>
    <w:rsid w:val="00DE619E"/>
    <w:rsid w:val="00DE78C4"/>
    <w:rsid w:val="00DF4704"/>
    <w:rsid w:val="00DF6482"/>
    <w:rsid w:val="00E014EC"/>
    <w:rsid w:val="00E0540A"/>
    <w:rsid w:val="00E0695E"/>
    <w:rsid w:val="00E0789A"/>
    <w:rsid w:val="00E0796F"/>
    <w:rsid w:val="00E131F5"/>
    <w:rsid w:val="00E14F91"/>
    <w:rsid w:val="00E16CE7"/>
    <w:rsid w:val="00E172D5"/>
    <w:rsid w:val="00E17BB4"/>
    <w:rsid w:val="00E210B5"/>
    <w:rsid w:val="00E212B4"/>
    <w:rsid w:val="00E235D1"/>
    <w:rsid w:val="00E306CE"/>
    <w:rsid w:val="00E30E15"/>
    <w:rsid w:val="00E31431"/>
    <w:rsid w:val="00E3546C"/>
    <w:rsid w:val="00E3791B"/>
    <w:rsid w:val="00E42809"/>
    <w:rsid w:val="00E4446D"/>
    <w:rsid w:val="00E456E5"/>
    <w:rsid w:val="00E51E61"/>
    <w:rsid w:val="00E51E68"/>
    <w:rsid w:val="00E60037"/>
    <w:rsid w:val="00E60AB6"/>
    <w:rsid w:val="00E63E4B"/>
    <w:rsid w:val="00E64AF0"/>
    <w:rsid w:val="00E655DC"/>
    <w:rsid w:val="00E722E3"/>
    <w:rsid w:val="00E73610"/>
    <w:rsid w:val="00E73678"/>
    <w:rsid w:val="00E7421A"/>
    <w:rsid w:val="00E757E0"/>
    <w:rsid w:val="00E75915"/>
    <w:rsid w:val="00E7720C"/>
    <w:rsid w:val="00E81C5F"/>
    <w:rsid w:val="00E829B5"/>
    <w:rsid w:val="00E83109"/>
    <w:rsid w:val="00E83617"/>
    <w:rsid w:val="00E9071E"/>
    <w:rsid w:val="00E93445"/>
    <w:rsid w:val="00E94C00"/>
    <w:rsid w:val="00E963BC"/>
    <w:rsid w:val="00E96D3B"/>
    <w:rsid w:val="00E9799D"/>
    <w:rsid w:val="00EA038B"/>
    <w:rsid w:val="00EA2E96"/>
    <w:rsid w:val="00EA4489"/>
    <w:rsid w:val="00EA4F59"/>
    <w:rsid w:val="00EA7487"/>
    <w:rsid w:val="00EA7922"/>
    <w:rsid w:val="00EB1A25"/>
    <w:rsid w:val="00EB5695"/>
    <w:rsid w:val="00EB7918"/>
    <w:rsid w:val="00EC2ACC"/>
    <w:rsid w:val="00EC3E51"/>
    <w:rsid w:val="00EC5ACA"/>
    <w:rsid w:val="00EC7AC8"/>
    <w:rsid w:val="00ED0001"/>
    <w:rsid w:val="00ED6423"/>
    <w:rsid w:val="00EE0FE5"/>
    <w:rsid w:val="00EE1083"/>
    <w:rsid w:val="00EE1E57"/>
    <w:rsid w:val="00EE51A5"/>
    <w:rsid w:val="00EE5F7E"/>
    <w:rsid w:val="00EF0EC9"/>
    <w:rsid w:val="00F00C63"/>
    <w:rsid w:val="00F02C2E"/>
    <w:rsid w:val="00F06C68"/>
    <w:rsid w:val="00F07DC1"/>
    <w:rsid w:val="00F14BE2"/>
    <w:rsid w:val="00F158C9"/>
    <w:rsid w:val="00F22705"/>
    <w:rsid w:val="00F23B90"/>
    <w:rsid w:val="00F26E3E"/>
    <w:rsid w:val="00F30867"/>
    <w:rsid w:val="00F309A2"/>
    <w:rsid w:val="00F3484D"/>
    <w:rsid w:val="00F40260"/>
    <w:rsid w:val="00F40A25"/>
    <w:rsid w:val="00F423E1"/>
    <w:rsid w:val="00F4324D"/>
    <w:rsid w:val="00F47AD4"/>
    <w:rsid w:val="00F5593B"/>
    <w:rsid w:val="00F630A5"/>
    <w:rsid w:val="00F64C13"/>
    <w:rsid w:val="00F6614D"/>
    <w:rsid w:val="00F6778C"/>
    <w:rsid w:val="00F73197"/>
    <w:rsid w:val="00F73BE9"/>
    <w:rsid w:val="00F754CE"/>
    <w:rsid w:val="00F76934"/>
    <w:rsid w:val="00F76F43"/>
    <w:rsid w:val="00F77A4C"/>
    <w:rsid w:val="00F816FF"/>
    <w:rsid w:val="00F82886"/>
    <w:rsid w:val="00F83496"/>
    <w:rsid w:val="00F90E3E"/>
    <w:rsid w:val="00F92799"/>
    <w:rsid w:val="00F9481A"/>
    <w:rsid w:val="00FA163E"/>
    <w:rsid w:val="00FB3853"/>
    <w:rsid w:val="00FB4AA6"/>
    <w:rsid w:val="00FC0260"/>
    <w:rsid w:val="00FC0ED4"/>
    <w:rsid w:val="00FC17E2"/>
    <w:rsid w:val="00FC35E1"/>
    <w:rsid w:val="00FC438F"/>
    <w:rsid w:val="00FD091D"/>
    <w:rsid w:val="00FD2511"/>
    <w:rsid w:val="00FD3593"/>
    <w:rsid w:val="00FD4580"/>
    <w:rsid w:val="00FD4EFB"/>
    <w:rsid w:val="00FD6AAB"/>
    <w:rsid w:val="00FD6F52"/>
    <w:rsid w:val="00FE05D4"/>
    <w:rsid w:val="00FF0318"/>
    <w:rsid w:val="00FF2B23"/>
    <w:rsid w:val="00FF3349"/>
    <w:rsid w:val="00FF39F6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F4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6">
    <w:name w:val="Normal"/>
    <w:qFormat/>
    <w:rsid w:val="005D3A9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6"/>
    <w:next w:val="a6"/>
    <w:link w:val="1Char"/>
    <w:qFormat/>
    <w:rsid w:val="005D3A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link w:val="2Char"/>
    <w:qFormat/>
    <w:rsid w:val="005D3A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6"/>
    <w:next w:val="a6"/>
    <w:link w:val="3Char"/>
    <w:qFormat/>
    <w:rsid w:val="005D3A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"/>
    <w:qFormat/>
    <w:rsid w:val="005D3A9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Cs w:val="28"/>
    </w:rPr>
  </w:style>
  <w:style w:type="paragraph" w:styleId="5">
    <w:name w:val="heading 5"/>
    <w:basedOn w:val="a6"/>
    <w:next w:val="a6"/>
    <w:link w:val="5Char"/>
    <w:qFormat/>
    <w:rsid w:val="005D3A9C"/>
    <w:pPr>
      <w:keepNext/>
      <w:keepLines/>
      <w:spacing w:before="280" w:after="290" w:line="376" w:lineRule="auto"/>
      <w:ind w:left="1620"/>
      <w:outlineLvl w:val="4"/>
    </w:pPr>
    <w:rPr>
      <w:b/>
      <w:bCs/>
      <w:szCs w:val="28"/>
    </w:rPr>
  </w:style>
  <w:style w:type="paragraph" w:styleId="6">
    <w:name w:val="heading 6"/>
    <w:basedOn w:val="a6"/>
    <w:next w:val="a6"/>
    <w:link w:val="6Char"/>
    <w:qFormat/>
    <w:rsid w:val="005D3A9C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6"/>
    <w:next w:val="a6"/>
    <w:link w:val="7Char"/>
    <w:qFormat/>
    <w:rsid w:val="005D3A9C"/>
    <w:pPr>
      <w:keepNext/>
      <w:keepLines/>
      <w:spacing w:before="240" w:after="64" w:line="320" w:lineRule="auto"/>
      <w:ind w:left="1620"/>
      <w:outlineLvl w:val="6"/>
    </w:pPr>
    <w:rPr>
      <w:b/>
      <w:bCs/>
      <w:sz w:val="24"/>
    </w:rPr>
  </w:style>
  <w:style w:type="paragraph" w:styleId="8">
    <w:name w:val="heading 8"/>
    <w:basedOn w:val="a6"/>
    <w:next w:val="a6"/>
    <w:link w:val="8Char"/>
    <w:qFormat/>
    <w:rsid w:val="005D3A9C"/>
    <w:pPr>
      <w:keepNext/>
      <w:keepLines/>
      <w:spacing w:before="240" w:after="64" w:line="320" w:lineRule="auto"/>
      <w:ind w:left="162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link w:val="9Char"/>
    <w:qFormat/>
    <w:rsid w:val="005D3A9C"/>
    <w:pPr>
      <w:tabs>
        <w:tab w:val="left" w:pos="2160"/>
      </w:tabs>
      <w:spacing w:before="240" w:after="60" w:line="360" w:lineRule="auto"/>
      <w:outlineLvl w:val="8"/>
    </w:pPr>
    <w:rPr>
      <w:b/>
      <w:i/>
      <w:spacing w:val="10"/>
      <w:kern w:val="0"/>
      <w:sz w:val="1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标题 1 Char"/>
    <w:basedOn w:val="a7"/>
    <w:link w:val="1"/>
    <w:rsid w:val="005D3A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7"/>
    <w:link w:val="2"/>
    <w:rsid w:val="005D3A9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7"/>
    <w:link w:val="3"/>
    <w:rsid w:val="005D3A9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7"/>
    <w:link w:val="4"/>
    <w:rsid w:val="005D3A9C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7"/>
    <w:link w:val="5"/>
    <w:rsid w:val="005D3A9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7"/>
    <w:link w:val="6"/>
    <w:rsid w:val="005D3A9C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7"/>
    <w:link w:val="7"/>
    <w:rsid w:val="005D3A9C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7"/>
    <w:link w:val="8"/>
    <w:rsid w:val="005D3A9C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7"/>
    <w:link w:val="9"/>
    <w:rsid w:val="005D3A9C"/>
    <w:rPr>
      <w:rFonts w:ascii="Times New Roman" w:eastAsia="宋体" w:hAnsi="Times New Roman" w:cs="Times New Roman"/>
      <w:b/>
      <w:i/>
      <w:spacing w:val="10"/>
      <w:kern w:val="0"/>
      <w:sz w:val="18"/>
      <w:szCs w:val="20"/>
    </w:rPr>
  </w:style>
  <w:style w:type="character" w:customStyle="1" w:styleId="style26">
    <w:name w:val="style26"/>
    <w:rsid w:val="005D3A9C"/>
    <w:rPr>
      <w:rFonts w:ascii="Times New Roman" w:eastAsia="宋体" w:hAnsi="Times New Roman" w:cs="Times New Roman"/>
    </w:rPr>
  </w:style>
  <w:style w:type="character" w:customStyle="1" w:styleId="normalmenuitem">
    <w:name w:val="normalmenuitem"/>
    <w:rsid w:val="005D3A9C"/>
    <w:rPr>
      <w:rFonts w:ascii="Times New Roman" w:eastAsia="宋体" w:hAnsi="Times New Roman" w:cs="Times New Roman"/>
    </w:rPr>
  </w:style>
  <w:style w:type="character" w:customStyle="1" w:styleId="Char1">
    <w:name w:val="正文文本缩进 Char1"/>
    <w:link w:val="aa"/>
    <w:rsid w:val="005D3A9C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rsid w:val="005D3A9C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h31">
    <w:name w:val="h31"/>
    <w:rsid w:val="005D3A9C"/>
    <w:rPr>
      <w:rFonts w:ascii="Times New Roman" w:eastAsia="宋体" w:hAnsi="Times New Roman" w:cs="Times New Roman"/>
      <w:sz w:val="21"/>
      <w:szCs w:val="21"/>
    </w:rPr>
  </w:style>
  <w:style w:type="character" w:customStyle="1" w:styleId="Char0">
    <w:name w:val="纯文本 Char"/>
    <w:link w:val="ab"/>
    <w:rsid w:val="005D3A9C"/>
    <w:rPr>
      <w:rFonts w:ascii="宋体" w:eastAsia="宋体" w:hAnsi="Courier New" w:cs="Times New Roman"/>
      <w:szCs w:val="21"/>
    </w:rPr>
  </w:style>
  <w:style w:type="character" w:customStyle="1" w:styleId="Char2">
    <w:name w:val="日期 Char"/>
    <w:link w:val="ac"/>
    <w:rsid w:val="005D3A9C"/>
    <w:rPr>
      <w:rFonts w:ascii="楷体_GB2312" w:eastAsia="楷体_GB2312" w:hAnsi="宋体" w:cs="Times New Roman"/>
      <w:color w:val="000000"/>
      <w:sz w:val="32"/>
      <w:szCs w:val="32"/>
    </w:rPr>
  </w:style>
  <w:style w:type="character" w:customStyle="1" w:styleId="2Char0">
    <w:name w:val="正文首行缩进 2 Char"/>
    <w:link w:val="20"/>
    <w:rsid w:val="005D3A9C"/>
    <w:rPr>
      <w:rFonts w:ascii="Times New Roman" w:eastAsia="宋体" w:hAnsi="Times New Roman" w:cs="Times New Roman"/>
      <w:szCs w:val="24"/>
    </w:rPr>
  </w:style>
  <w:style w:type="character" w:styleId="ad">
    <w:name w:val="FollowedHyperlink"/>
    <w:rsid w:val="005D3A9C"/>
    <w:rPr>
      <w:rFonts w:ascii="Times New Roman" w:eastAsia="宋体" w:hAnsi="Times New Roman" w:cs="Times New Roman"/>
      <w:color w:val="800080"/>
      <w:u w:val="single"/>
    </w:rPr>
  </w:style>
  <w:style w:type="character" w:customStyle="1" w:styleId="Char3">
    <w:name w:val="文档结构图 Char"/>
    <w:link w:val="ae"/>
    <w:rsid w:val="005D3A9C"/>
    <w:rPr>
      <w:rFonts w:ascii="宋体" w:eastAsia="宋体" w:hAnsi="Times New Roman" w:cs="Times New Roman"/>
      <w:sz w:val="18"/>
      <w:szCs w:val="18"/>
    </w:rPr>
  </w:style>
  <w:style w:type="character" w:styleId="af">
    <w:name w:val="Strong"/>
    <w:qFormat/>
    <w:rsid w:val="005D3A9C"/>
    <w:rPr>
      <w:rFonts w:ascii="Times New Roman" w:eastAsia="宋体" w:hAnsi="Times New Roman" w:cs="Times New Roman"/>
      <w:b/>
      <w:bCs/>
    </w:rPr>
  </w:style>
  <w:style w:type="character" w:styleId="af0">
    <w:name w:val="page number"/>
    <w:rsid w:val="005D3A9C"/>
    <w:rPr>
      <w:rFonts w:ascii="Times New Roman" w:eastAsia="宋体" w:hAnsi="Times New Roman" w:cs="Times New Roman"/>
    </w:rPr>
  </w:style>
  <w:style w:type="character" w:styleId="af1">
    <w:name w:val="Hyperlink"/>
    <w:rsid w:val="005D3A9C"/>
    <w:rPr>
      <w:rFonts w:ascii="Times New Roman" w:eastAsia="宋体" w:hAnsi="Times New Roman" w:cs="Times New Roman"/>
      <w:color w:val="0000FF"/>
      <w:u w:val="single"/>
    </w:rPr>
  </w:style>
  <w:style w:type="character" w:customStyle="1" w:styleId="Char4">
    <w:name w:val="页脚 Char"/>
    <w:link w:val="af2"/>
    <w:uiPriority w:val="99"/>
    <w:rsid w:val="005D3A9C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标题 Char"/>
    <w:link w:val="af3"/>
    <w:uiPriority w:val="10"/>
    <w:qFormat/>
    <w:rsid w:val="005D3A9C"/>
    <w:rPr>
      <w:rFonts w:ascii="Times New Roman" w:eastAsia="黑体" w:hAnsi="Times New Roman" w:cs="Arial"/>
      <w:bCs/>
      <w:sz w:val="44"/>
      <w:szCs w:val="32"/>
    </w:rPr>
  </w:style>
  <w:style w:type="character" w:styleId="af4">
    <w:name w:val="annotation reference"/>
    <w:uiPriority w:val="99"/>
    <w:rsid w:val="005D3A9C"/>
    <w:rPr>
      <w:rFonts w:ascii="Times New Roman" w:eastAsia="宋体" w:hAnsi="Times New Roman" w:cs="Times New Roman"/>
      <w:sz w:val="21"/>
      <w:szCs w:val="21"/>
    </w:rPr>
  </w:style>
  <w:style w:type="character" w:customStyle="1" w:styleId="Char6">
    <w:name w:val="批注主题 Char"/>
    <w:link w:val="af5"/>
    <w:rsid w:val="005D3A9C"/>
    <w:rPr>
      <w:rFonts w:ascii="Times New Roman" w:eastAsia="宋体" w:hAnsi="Times New Roman" w:cs="Times New Roman"/>
      <w:b/>
      <w:bCs/>
      <w:szCs w:val="24"/>
    </w:rPr>
  </w:style>
  <w:style w:type="character" w:customStyle="1" w:styleId="Char7">
    <w:name w:val="页眉 Char"/>
    <w:link w:val="af6"/>
    <w:uiPriority w:val="99"/>
    <w:rsid w:val="005D3A9C"/>
    <w:rPr>
      <w:rFonts w:ascii="Times New Roman" w:eastAsia="宋体" w:hAnsi="Times New Roman" w:cs="Times New Roman"/>
      <w:sz w:val="18"/>
      <w:szCs w:val="18"/>
    </w:rPr>
  </w:style>
  <w:style w:type="character" w:customStyle="1" w:styleId="arial">
    <w:name w:val="arial"/>
    <w:rsid w:val="005D3A9C"/>
    <w:rPr>
      <w:rFonts w:ascii="Times New Roman" w:eastAsia="宋体" w:hAnsi="Times New Roman" w:cs="Times New Roman"/>
    </w:rPr>
  </w:style>
  <w:style w:type="character" w:customStyle="1" w:styleId="Char8">
    <w:name w:val="批注框文本 Char"/>
    <w:link w:val="af7"/>
    <w:rsid w:val="005D3A9C"/>
    <w:rPr>
      <w:rFonts w:ascii="Calibri" w:eastAsia="宋体" w:hAnsi="Calibri" w:cs="Times New Roman"/>
      <w:sz w:val="18"/>
      <w:szCs w:val="18"/>
    </w:rPr>
  </w:style>
  <w:style w:type="character" w:customStyle="1" w:styleId="Char9">
    <w:name w:val="正文文本 Char"/>
    <w:link w:val="af8"/>
    <w:rsid w:val="005D3A9C"/>
    <w:rPr>
      <w:rFonts w:ascii="Times New Roman" w:eastAsia="宋体" w:hAnsi="Times New Roman" w:cs="Times New Roman"/>
      <w:sz w:val="28"/>
      <w:szCs w:val="24"/>
    </w:rPr>
  </w:style>
  <w:style w:type="character" w:customStyle="1" w:styleId="Chara">
    <w:name w:val="批注文字 Char"/>
    <w:uiPriority w:val="99"/>
    <w:rsid w:val="005D3A9C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a">
    <w:name w:val="Body Text Indent"/>
    <w:basedOn w:val="a6"/>
    <w:link w:val="Char1"/>
    <w:rsid w:val="005D3A9C"/>
    <w:pPr>
      <w:spacing w:after="120"/>
      <w:ind w:leftChars="200" w:left="420"/>
    </w:pPr>
  </w:style>
  <w:style w:type="character" w:customStyle="1" w:styleId="Char20">
    <w:name w:val="正文文本缩进 Char2"/>
    <w:basedOn w:val="a7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af9">
    <w:name w:val="样式 正文（首行缩进两字） +"/>
    <w:basedOn w:val="afa"/>
    <w:rsid w:val="005D3A9C"/>
    <w:pPr>
      <w:spacing w:beforeLines="0" w:afterLines="0" w:line="360" w:lineRule="auto"/>
      <w:ind w:firstLineChars="0" w:firstLine="0"/>
    </w:pPr>
    <w:rPr>
      <w:sz w:val="24"/>
      <w:szCs w:val="24"/>
    </w:rPr>
  </w:style>
  <w:style w:type="paragraph" w:customStyle="1" w:styleId="afb">
    <w:name w:val="排版"/>
    <w:basedOn w:val="a6"/>
    <w:next w:val="af8"/>
    <w:rsid w:val="005D3A9C"/>
    <w:pPr>
      <w:spacing w:line="600" w:lineRule="exact"/>
    </w:pPr>
    <w:rPr>
      <w:rFonts w:eastAsia="华文仿宋"/>
      <w:spacing w:val="6"/>
      <w:sz w:val="32"/>
    </w:rPr>
  </w:style>
  <w:style w:type="paragraph" w:customStyle="1" w:styleId="CharChar1Char">
    <w:name w:val="Char Char1 Char"/>
    <w:basedOn w:val="ae"/>
    <w:rsid w:val="005D3A9C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10">
    <w:name w:val="列出段落1"/>
    <w:basedOn w:val="a6"/>
    <w:rsid w:val="005D3A9C"/>
    <w:pPr>
      <w:ind w:firstLineChars="200" w:firstLine="420"/>
    </w:pPr>
    <w:rPr>
      <w:rFonts w:ascii="Calibri" w:hAnsi="Calibri"/>
      <w:sz w:val="21"/>
      <w:szCs w:val="22"/>
    </w:rPr>
  </w:style>
  <w:style w:type="paragraph" w:styleId="af2">
    <w:name w:val="footer"/>
    <w:basedOn w:val="a6"/>
    <w:link w:val="Char4"/>
    <w:uiPriority w:val="99"/>
    <w:rsid w:val="005D3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7"/>
    <w:uiPriority w:val="99"/>
    <w:semiHidden/>
    <w:rsid w:val="005D3A9C"/>
    <w:rPr>
      <w:rFonts w:ascii="Times New Roman" w:eastAsia="宋体" w:hAnsi="Times New Roman" w:cs="Times New Roman"/>
      <w:sz w:val="18"/>
      <w:szCs w:val="18"/>
    </w:rPr>
  </w:style>
  <w:style w:type="paragraph" w:customStyle="1" w:styleId="xl84">
    <w:name w:val="xl84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6"/>
    <w:rsid w:val="005D3A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0">
    <w:name w:val="章标题"/>
    <w:next w:val="a6"/>
    <w:rsid w:val="005D3A9C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styleId="21">
    <w:name w:val="Body Text Indent 2"/>
    <w:basedOn w:val="a6"/>
    <w:link w:val="2Char1"/>
    <w:rsid w:val="005D3A9C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7"/>
    <w:link w:val="21"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xl73">
    <w:name w:val="xl73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e">
    <w:name w:val="Document Map"/>
    <w:basedOn w:val="a6"/>
    <w:link w:val="Char3"/>
    <w:rsid w:val="005D3A9C"/>
    <w:rPr>
      <w:rFonts w:ascii="宋体"/>
      <w:sz w:val="18"/>
      <w:szCs w:val="18"/>
    </w:rPr>
  </w:style>
  <w:style w:type="character" w:customStyle="1" w:styleId="Char11">
    <w:name w:val="文档结构图 Char1"/>
    <w:basedOn w:val="a7"/>
    <w:uiPriority w:val="99"/>
    <w:semiHidden/>
    <w:rsid w:val="005D3A9C"/>
    <w:rPr>
      <w:rFonts w:ascii="宋体" w:eastAsia="宋体" w:hAnsi="Times New Roman" w:cs="Times New Roman"/>
      <w:sz w:val="18"/>
      <w:szCs w:val="18"/>
    </w:rPr>
  </w:style>
  <w:style w:type="paragraph" w:styleId="af6">
    <w:name w:val="header"/>
    <w:basedOn w:val="a6"/>
    <w:link w:val="Char7"/>
    <w:uiPriority w:val="99"/>
    <w:rsid w:val="005D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7"/>
    <w:uiPriority w:val="99"/>
    <w:semiHidden/>
    <w:rsid w:val="005D3A9C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前言、引言标题"/>
    <w:next w:val="a6"/>
    <w:rsid w:val="005D3A9C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CharChar1CharCharCharCharCharChar">
    <w:name w:val="Char Char1 Char Char Char Char Char Char"/>
    <w:basedOn w:val="a6"/>
    <w:rsid w:val="005D3A9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8">
    <w:name w:val="Body Text"/>
    <w:basedOn w:val="a6"/>
    <w:link w:val="Char9"/>
    <w:rsid w:val="005D3A9C"/>
    <w:pPr>
      <w:spacing w:after="120"/>
    </w:pPr>
  </w:style>
  <w:style w:type="character" w:customStyle="1" w:styleId="Char13">
    <w:name w:val="正文文本 Char1"/>
    <w:basedOn w:val="a7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afc">
    <w:name w:val="方案正文"/>
    <w:basedOn w:val="a6"/>
    <w:rsid w:val="005D3A9C"/>
    <w:pPr>
      <w:spacing w:line="360" w:lineRule="auto"/>
      <w:ind w:firstLine="420"/>
    </w:pPr>
    <w:rPr>
      <w:rFonts w:ascii="仿宋_GB2312" w:eastAsia="仿宋_GB2312"/>
      <w:sz w:val="32"/>
      <w:szCs w:val="32"/>
    </w:rPr>
  </w:style>
  <w:style w:type="paragraph" w:styleId="af7">
    <w:name w:val="Balloon Text"/>
    <w:basedOn w:val="a6"/>
    <w:link w:val="Char8"/>
    <w:rsid w:val="005D3A9C"/>
    <w:pPr>
      <w:ind w:firstLineChars="202" w:firstLine="202"/>
    </w:pPr>
    <w:rPr>
      <w:rFonts w:ascii="Calibri" w:hAnsi="Calibri"/>
      <w:sz w:val="18"/>
      <w:szCs w:val="18"/>
    </w:rPr>
  </w:style>
  <w:style w:type="character" w:customStyle="1" w:styleId="Char14">
    <w:name w:val="批注框文本 Char1"/>
    <w:basedOn w:val="a7"/>
    <w:uiPriority w:val="99"/>
    <w:semiHidden/>
    <w:rsid w:val="005D3A9C"/>
    <w:rPr>
      <w:rFonts w:ascii="Times New Roman" w:eastAsia="宋体" w:hAnsi="Times New Roman" w:cs="Times New Roman"/>
      <w:sz w:val="18"/>
      <w:szCs w:val="18"/>
    </w:rPr>
  </w:style>
  <w:style w:type="paragraph" w:customStyle="1" w:styleId="font6">
    <w:name w:val="font6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fd">
    <w:name w:val="annotation text"/>
    <w:basedOn w:val="a6"/>
    <w:link w:val="Char15"/>
    <w:uiPriority w:val="99"/>
    <w:unhideWhenUsed/>
    <w:rsid w:val="005D3A9C"/>
    <w:pPr>
      <w:jc w:val="left"/>
    </w:pPr>
  </w:style>
  <w:style w:type="character" w:customStyle="1" w:styleId="Char15">
    <w:name w:val="批注文字 Char1"/>
    <w:basedOn w:val="a7"/>
    <w:link w:val="afd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styleId="af5">
    <w:name w:val="annotation subject"/>
    <w:basedOn w:val="afd"/>
    <w:next w:val="afd"/>
    <w:link w:val="Char6"/>
    <w:rsid w:val="005D3A9C"/>
    <w:rPr>
      <w:b/>
      <w:bCs/>
      <w:sz w:val="21"/>
    </w:rPr>
  </w:style>
  <w:style w:type="character" w:customStyle="1" w:styleId="Char16">
    <w:name w:val="批注主题 Char1"/>
    <w:basedOn w:val="Char15"/>
    <w:uiPriority w:val="99"/>
    <w:semiHidden/>
    <w:rsid w:val="005D3A9C"/>
    <w:rPr>
      <w:rFonts w:ascii="Times New Roman" w:eastAsia="宋体" w:hAnsi="Times New Roman" w:cs="Times New Roman"/>
      <w:b/>
      <w:bCs/>
      <w:sz w:val="28"/>
      <w:szCs w:val="24"/>
    </w:rPr>
  </w:style>
  <w:style w:type="paragraph" w:styleId="22">
    <w:name w:val="toc 2"/>
    <w:basedOn w:val="a6"/>
    <w:next w:val="a6"/>
    <w:rsid w:val="005D3A9C"/>
    <w:pPr>
      <w:ind w:leftChars="200" w:left="420"/>
    </w:pPr>
  </w:style>
  <w:style w:type="paragraph" w:styleId="30">
    <w:name w:val="Body Text Indent 3"/>
    <w:basedOn w:val="a6"/>
    <w:link w:val="3Char0"/>
    <w:rsid w:val="005D3A9C"/>
    <w:pPr>
      <w:spacing w:line="600" w:lineRule="exact"/>
      <w:ind w:firstLineChars="225" w:firstLine="720"/>
    </w:pPr>
    <w:rPr>
      <w:sz w:val="32"/>
      <w:szCs w:val="20"/>
    </w:rPr>
  </w:style>
  <w:style w:type="character" w:customStyle="1" w:styleId="3Char0">
    <w:name w:val="正文文本缩进 3 Char"/>
    <w:basedOn w:val="a7"/>
    <w:link w:val="30"/>
    <w:rsid w:val="005D3A9C"/>
    <w:rPr>
      <w:rFonts w:ascii="Times New Roman" w:eastAsia="宋体" w:hAnsi="Times New Roman" w:cs="Times New Roman"/>
      <w:sz w:val="32"/>
      <w:szCs w:val="20"/>
    </w:rPr>
  </w:style>
  <w:style w:type="paragraph" w:customStyle="1" w:styleId="Char17">
    <w:name w:val="Char1"/>
    <w:basedOn w:val="a6"/>
    <w:rsid w:val="005D3A9C"/>
    <w:pPr>
      <w:adjustRightInd w:val="0"/>
      <w:spacing w:line="360" w:lineRule="auto"/>
    </w:pPr>
    <w:rPr>
      <w:kern w:val="0"/>
      <w:sz w:val="24"/>
      <w:szCs w:val="20"/>
    </w:rPr>
  </w:style>
  <w:style w:type="paragraph" w:styleId="40">
    <w:name w:val="toc 4"/>
    <w:basedOn w:val="a6"/>
    <w:next w:val="a6"/>
    <w:rsid w:val="005D3A9C"/>
    <w:pPr>
      <w:ind w:leftChars="600" w:left="1260"/>
    </w:pPr>
    <w:rPr>
      <w:sz w:val="21"/>
    </w:rPr>
  </w:style>
  <w:style w:type="paragraph" w:styleId="ac">
    <w:name w:val="Date"/>
    <w:basedOn w:val="a6"/>
    <w:next w:val="a6"/>
    <w:link w:val="Char2"/>
    <w:rsid w:val="005D3A9C"/>
    <w:pPr>
      <w:ind w:leftChars="2500" w:left="100"/>
    </w:pPr>
    <w:rPr>
      <w:rFonts w:ascii="楷体_GB2312" w:eastAsia="楷体_GB2312" w:hAnsi="宋体"/>
      <w:color w:val="000000"/>
      <w:sz w:val="32"/>
      <w:szCs w:val="32"/>
    </w:rPr>
  </w:style>
  <w:style w:type="character" w:customStyle="1" w:styleId="Char18">
    <w:name w:val="日期 Char1"/>
    <w:basedOn w:val="a7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styleId="afe">
    <w:name w:val="Normal (Web)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">
    <w:name w:val="表身"/>
    <w:basedOn w:val="a6"/>
    <w:rsid w:val="005D3A9C"/>
    <w:pPr>
      <w:autoSpaceDE w:val="0"/>
      <w:autoSpaceDN w:val="0"/>
      <w:adjustRightInd w:val="0"/>
      <w:spacing w:line="300" w:lineRule="auto"/>
      <w:jc w:val="left"/>
    </w:pPr>
    <w:rPr>
      <w:kern w:val="0"/>
      <w:sz w:val="18"/>
      <w:szCs w:val="20"/>
    </w:rPr>
  </w:style>
  <w:style w:type="paragraph" w:customStyle="1" w:styleId="aff0">
    <w:name w:val="缺省文本"/>
    <w:basedOn w:val="a6"/>
    <w:rsid w:val="005D3A9C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ff1">
    <w:name w:val="List Paragraph"/>
    <w:basedOn w:val="a6"/>
    <w:uiPriority w:val="34"/>
    <w:qFormat/>
    <w:rsid w:val="005D3A9C"/>
    <w:pPr>
      <w:ind w:firstLineChars="200" w:firstLine="420"/>
    </w:pPr>
  </w:style>
  <w:style w:type="paragraph" w:customStyle="1" w:styleId="Char2CharCharCharCharCharChar">
    <w:name w:val="Char2 Char Char Char Char Char Char"/>
    <w:basedOn w:val="a6"/>
    <w:rsid w:val="005D3A9C"/>
    <w:pPr>
      <w:widowControl/>
      <w:spacing w:after="160" w:line="240" w:lineRule="exact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styleId="20">
    <w:name w:val="Body Text First Indent 2"/>
    <w:basedOn w:val="aa"/>
    <w:link w:val="2Char0"/>
    <w:rsid w:val="005D3A9C"/>
    <w:pPr>
      <w:ind w:firstLineChars="200" w:firstLine="420"/>
    </w:pPr>
    <w:rPr>
      <w:sz w:val="21"/>
    </w:rPr>
  </w:style>
  <w:style w:type="character" w:customStyle="1" w:styleId="2Char10">
    <w:name w:val="正文首行缩进 2 Char1"/>
    <w:basedOn w:val="Char20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ParaCharCharCharCharCharCharChar">
    <w:name w:val="默认段落字体 Para Char Char Char Char Char Char Char"/>
    <w:basedOn w:val="a6"/>
    <w:rsid w:val="005D3A9C"/>
    <w:rPr>
      <w:rFonts w:ascii="Tahoma" w:hAnsi="Tahoma"/>
      <w:sz w:val="24"/>
      <w:szCs w:val="20"/>
    </w:rPr>
  </w:style>
  <w:style w:type="paragraph" w:customStyle="1" w:styleId="xl75">
    <w:name w:val="xl7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a">
    <w:name w:val="Normal Indent"/>
    <w:basedOn w:val="a6"/>
    <w:rsid w:val="005D3A9C"/>
    <w:pPr>
      <w:spacing w:beforeLines="20" w:afterLines="20" w:line="288" w:lineRule="auto"/>
      <w:ind w:firstLineChars="200" w:firstLine="420"/>
    </w:pPr>
    <w:rPr>
      <w:kern w:val="0"/>
      <w:sz w:val="21"/>
      <w:szCs w:val="21"/>
    </w:rPr>
  </w:style>
  <w:style w:type="paragraph" w:styleId="af3">
    <w:name w:val="Title"/>
    <w:basedOn w:val="a6"/>
    <w:link w:val="Char5"/>
    <w:uiPriority w:val="10"/>
    <w:qFormat/>
    <w:rsid w:val="005D3A9C"/>
    <w:pPr>
      <w:spacing w:before="240" w:after="60" w:line="360" w:lineRule="auto"/>
      <w:jc w:val="center"/>
      <w:outlineLvl w:val="0"/>
    </w:pPr>
    <w:rPr>
      <w:rFonts w:eastAsia="黑体" w:cs="Arial"/>
      <w:bCs/>
      <w:sz w:val="44"/>
      <w:szCs w:val="32"/>
    </w:rPr>
  </w:style>
  <w:style w:type="character" w:customStyle="1" w:styleId="Char19">
    <w:name w:val="标题 Char1"/>
    <w:basedOn w:val="a7"/>
    <w:uiPriority w:val="10"/>
    <w:rsid w:val="005D3A9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">
    <w:name w:val="def正文"/>
    <w:basedOn w:val="af8"/>
    <w:rsid w:val="005D3A9C"/>
    <w:pPr>
      <w:widowControl/>
      <w:spacing w:after="0" w:line="360" w:lineRule="auto"/>
      <w:ind w:firstLine="510"/>
      <w:jc w:val="left"/>
    </w:pPr>
    <w:rPr>
      <w:kern w:val="0"/>
      <w:sz w:val="24"/>
      <w:szCs w:val="20"/>
    </w:rPr>
  </w:style>
  <w:style w:type="paragraph" w:styleId="ab">
    <w:name w:val="Plain Text"/>
    <w:basedOn w:val="a6"/>
    <w:link w:val="Char0"/>
    <w:rsid w:val="005D3A9C"/>
    <w:rPr>
      <w:rFonts w:ascii="宋体" w:hAnsi="Courier New"/>
      <w:sz w:val="21"/>
      <w:szCs w:val="21"/>
    </w:rPr>
  </w:style>
  <w:style w:type="character" w:customStyle="1" w:styleId="Char1a">
    <w:name w:val="纯文本 Char1"/>
    <w:basedOn w:val="a7"/>
    <w:uiPriority w:val="99"/>
    <w:semiHidden/>
    <w:rsid w:val="005D3A9C"/>
    <w:rPr>
      <w:rFonts w:ascii="宋体" w:eastAsia="宋体" w:hAnsi="Courier New" w:cs="Courier New"/>
      <w:szCs w:val="21"/>
    </w:rPr>
  </w:style>
  <w:style w:type="paragraph" w:styleId="31">
    <w:name w:val="toc 3"/>
    <w:basedOn w:val="a6"/>
    <w:next w:val="a6"/>
    <w:rsid w:val="005D3A9C"/>
    <w:pPr>
      <w:ind w:leftChars="400" w:left="840"/>
    </w:pPr>
    <w:rPr>
      <w:sz w:val="21"/>
    </w:rPr>
  </w:style>
  <w:style w:type="paragraph" w:customStyle="1" w:styleId="CharCharCharCharCharCharChar">
    <w:name w:val="Char Char Char Char Char Char Char"/>
    <w:basedOn w:val="a6"/>
    <w:rsid w:val="005D3A9C"/>
    <w:rPr>
      <w:rFonts w:ascii="Tahoma" w:hAnsi="Tahoma" w:cs="Arial"/>
      <w:sz w:val="21"/>
      <w:szCs w:val="21"/>
    </w:rPr>
  </w:style>
  <w:style w:type="paragraph" w:customStyle="1" w:styleId="Char1b">
    <w:name w:val="Char1"/>
    <w:basedOn w:val="a6"/>
    <w:rsid w:val="005D3A9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">
    <w:name w:val="Char Char"/>
    <w:basedOn w:val="a6"/>
    <w:rsid w:val="005D3A9C"/>
    <w:rPr>
      <w:rFonts w:ascii="Tahoma" w:hAnsi="Tahoma"/>
      <w:sz w:val="24"/>
      <w:szCs w:val="20"/>
    </w:rPr>
  </w:style>
  <w:style w:type="paragraph" w:customStyle="1" w:styleId="xl90">
    <w:name w:val="xl90"/>
    <w:basedOn w:val="a6"/>
    <w:rsid w:val="005D3A9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5">
    <w:name w:val="五级条标题"/>
    <w:basedOn w:val="a4"/>
    <w:next w:val="a6"/>
    <w:rsid w:val="005D3A9C"/>
    <w:pPr>
      <w:numPr>
        <w:ilvl w:val="6"/>
      </w:numPr>
      <w:outlineLvl w:val="6"/>
    </w:pPr>
  </w:style>
  <w:style w:type="paragraph" w:styleId="11">
    <w:name w:val="toc 1"/>
    <w:basedOn w:val="a6"/>
    <w:next w:val="a6"/>
    <w:rsid w:val="005D3A9C"/>
  </w:style>
  <w:style w:type="paragraph" w:customStyle="1" w:styleId="Proposalsbody">
    <w:name w:val="Proposals body"/>
    <w:basedOn w:val="a6"/>
    <w:next w:val="a6"/>
    <w:rsid w:val="005D3A9C"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5D3A9C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styleId="TOC">
    <w:name w:val="TOC Heading"/>
    <w:basedOn w:val="1"/>
    <w:next w:val="a6"/>
    <w:qFormat/>
    <w:rsid w:val="005D3A9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89">
    <w:name w:val="xl89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4">
    <w:name w:val="四级条标题"/>
    <w:basedOn w:val="a3"/>
    <w:next w:val="a6"/>
    <w:rsid w:val="005D3A9C"/>
    <w:pPr>
      <w:numPr>
        <w:ilvl w:val="5"/>
      </w:numPr>
      <w:outlineLvl w:val="5"/>
    </w:pPr>
  </w:style>
  <w:style w:type="paragraph" w:customStyle="1" w:styleId="xl85">
    <w:name w:val="xl8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ff2">
    <w:name w:val="正文内容"/>
    <w:basedOn w:val="a6"/>
    <w:rsid w:val="005D3A9C"/>
    <w:pPr>
      <w:spacing w:line="360" w:lineRule="auto"/>
    </w:pPr>
    <w:rPr>
      <w:rFonts w:ascii="宋体"/>
      <w:sz w:val="24"/>
    </w:rPr>
  </w:style>
  <w:style w:type="paragraph" w:customStyle="1" w:styleId="xl92">
    <w:name w:val="xl92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6"/>
    <w:rsid w:val="005D3A9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5D3A9C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paragraph" w:customStyle="1" w:styleId="xl78">
    <w:name w:val="xl78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e"/>
    <w:rsid w:val="005D3A9C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xl65">
    <w:name w:val="xl6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1">
    <w:name w:val="一级条标题"/>
    <w:basedOn w:val="a0"/>
    <w:next w:val="a6"/>
    <w:rsid w:val="005D3A9C"/>
    <w:pPr>
      <w:numPr>
        <w:ilvl w:val="2"/>
      </w:numPr>
      <w:spacing w:beforeLines="0" w:afterLines="0"/>
      <w:outlineLvl w:val="2"/>
    </w:pPr>
    <w:rPr>
      <w:rFonts w:ascii="Times New Roman" w:eastAsia="宋体"/>
    </w:rPr>
  </w:style>
  <w:style w:type="paragraph" w:customStyle="1" w:styleId="a3">
    <w:name w:val="三级条标题"/>
    <w:basedOn w:val="a2"/>
    <w:next w:val="a6"/>
    <w:rsid w:val="005D3A9C"/>
    <w:pPr>
      <w:numPr>
        <w:ilvl w:val="4"/>
      </w:numPr>
      <w:outlineLvl w:val="4"/>
    </w:pPr>
  </w:style>
  <w:style w:type="paragraph" w:customStyle="1" w:styleId="xl94">
    <w:name w:val="xl94"/>
    <w:basedOn w:val="a6"/>
    <w:rsid w:val="005D3A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2">
    <w:name w:val="二级条标题"/>
    <w:basedOn w:val="a1"/>
    <w:next w:val="a6"/>
    <w:rsid w:val="005D3A9C"/>
    <w:pPr>
      <w:numPr>
        <w:ilvl w:val="3"/>
      </w:numPr>
      <w:outlineLvl w:val="3"/>
    </w:pPr>
  </w:style>
  <w:style w:type="paragraph" w:customStyle="1" w:styleId="xl77">
    <w:name w:val="xl77"/>
    <w:basedOn w:val="a6"/>
    <w:rsid w:val="005D3A9C"/>
    <w:pPr>
      <w:widowControl/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6"/>
    <w:rsid w:val="005D3A9C"/>
    <w:rPr>
      <w:rFonts w:ascii="Tahoma" w:hAnsi="Tahoma"/>
      <w:sz w:val="24"/>
      <w:szCs w:val="20"/>
    </w:rPr>
  </w:style>
  <w:style w:type="paragraph" w:customStyle="1" w:styleId="xl81">
    <w:name w:val="xl81"/>
    <w:basedOn w:val="a6"/>
    <w:rsid w:val="005D3A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6"/>
    <w:rsid w:val="005D3A9C"/>
    <w:pPr>
      <w:widowControl/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b">
    <w:name w:val="Char"/>
    <w:basedOn w:val="a6"/>
    <w:rsid w:val="005D3A9C"/>
    <w:rPr>
      <w:rFonts w:ascii="Tahoma" w:hAnsi="Tahoma"/>
      <w:sz w:val="24"/>
      <w:szCs w:val="20"/>
    </w:rPr>
  </w:style>
  <w:style w:type="paragraph" w:customStyle="1" w:styleId="aff3">
    <w:name w:val="表项"/>
    <w:basedOn w:val="a6"/>
    <w:rsid w:val="005D3A9C"/>
    <w:pPr>
      <w:autoSpaceDE w:val="0"/>
      <w:autoSpaceDN w:val="0"/>
      <w:adjustRightInd w:val="0"/>
      <w:spacing w:line="300" w:lineRule="auto"/>
      <w:jc w:val="center"/>
    </w:pPr>
    <w:rPr>
      <w:kern w:val="0"/>
      <w:sz w:val="18"/>
      <w:szCs w:val="20"/>
    </w:rPr>
  </w:style>
  <w:style w:type="paragraph" w:customStyle="1" w:styleId="085">
    <w:name w:val="样式 首行缩进:  0.85 厘米"/>
    <w:basedOn w:val="a6"/>
    <w:rsid w:val="005D3A9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Char21">
    <w:name w:val="Char2"/>
    <w:basedOn w:val="a6"/>
    <w:rsid w:val="005D3A9C"/>
    <w:pPr>
      <w:jc w:val="center"/>
    </w:pPr>
    <w:rPr>
      <w:sz w:val="24"/>
      <w:szCs w:val="20"/>
    </w:rPr>
  </w:style>
  <w:style w:type="paragraph" w:customStyle="1" w:styleId="font7">
    <w:name w:val="font7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">
    <w:name w:val="Char Char Char Char Char Char"/>
    <w:basedOn w:val="a6"/>
    <w:rsid w:val="005D3A9C"/>
    <w:rPr>
      <w:rFonts w:ascii="Tahoma" w:hAnsi="Tahoma"/>
      <w:sz w:val="24"/>
      <w:szCs w:val="20"/>
    </w:rPr>
  </w:style>
  <w:style w:type="paragraph" w:customStyle="1" w:styleId="xl93">
    <w:name w:val="xl93"/>
    <w:basedOn w:val="a6"/>
    <w:rsid w:val="005D3A9C"/>
    <w:pPr>
      <w:widowControl/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6"/>
    <w:rsid w:val="005D3A9C"/>
    <w:pPr>
      <w:widowControl/>
      <w:shd w:val="clear" w:color="000000" w:fill="B8CCE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Tahoma">
    <w:name w:val="正文 + Tahoma"/>
    <w:basedOn w:val="a6"/>
    <w:rsid w:val="005D3A9C"/>
    <w:pPr>
      <w:spacing w:line="360" w:lineRule="auto"/>
      <w:ind w:firstLineChars="200" w:firstLine="480"/>
    </w:pPr>
    <w:rPr>
      <w:rFonts w:ascii="Tahoma" w:hAnsi="Tahoma" w:cs="Tahoma"/>
      <w:sz w:val="24"/>
    </w:rPr>
  </w:style>
  <w:style w:type="table" w:styleId="aff4">
    <w:name w:val="Table Grid"/>
    <w:basedOn w:val="a8"/>
    <w:uiPriority w:val="39"/>
    <w:unhideWhenUsed/>
    <w:rsid w:val="005D3A9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无列表1"/>
    <w:next w:val="a9"/>
    <w:uiPriority w:val="99"/>
    <w:semiHidden/>
    <w:unhideWhenUsed/>
    <w:rsid w:val="004915E9"/>
  </w:style>
  <w:style w:type="table" w:customStyle="1" w:styleId="13">
    <w:name w:val="网格型1"/>
    <w:basedOn w:val="a8"/>
    <w:next w:val="aff4"/>
    <w:uiPriority w:val="39"/>
    <w:rsid w:val="004915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6">
    <w:name w:val="Normal"/>
    <w:qFormat/>
    <w:rsid w:val="005D3A9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6"/>
    <w:next w:val="a6"/>
    <w:link w:val="1Char"/>
    <w:qFormat/>
    <w:rsid w:val="005D3A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link w:val="2Char"/>
    <w:qFormat/>
    <w:rsid w:val="005D3A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6"/>
    <w:next w:val="a6"/>
    <w:link w:val="3Char"/>
    <w:qFormat/>
    <w:rsid w:val="005D3A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"/>
    <w:qFormat/>
    <w:rsid w:val="005D3A9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Cs w:val="28"/>
    </w:rPr>
  </w:style>
  <w:style w:type="paragraph" w:styleId="5">
    <w:name w:val="heading 5"/>
    <w:basedOn w:val="a6"/>
    <w:next w:val="a6"/>
    <w:link w:val="5Char"/>
    <w:qFormat/>
    <w:rsid w:val="005D3A9C"/>
    <w:pPr>
      <w:keepNext/>
      <w:keepLines/>
      <w:spacing w:before="280" w:after="290" w:line="376" w:lineRule="auto"/>
      <w:ind w:left="1620"/>
      <w:outlineLvl w:val="4"/>
    </w:pPr>
    <w:rPr>
      <w:b/>
      <w:bCs/>
      <w:szCs w:val="28"/>
    </w:rPr>
  </w:style>
  <w:style w:type="paragraph" w:styleId="6">
    <w:name w:val="heading 6"/>
    <w:basedOn w:val="a6"/>
    <w:next w:val="a6"/>
    <w:link w:val="6Char"/>
    <w:qFormat/>
    <w:rsid w:val="005D3A9C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6"/>
    <w:next w:val="a6"/>
    <w:link w:val="7Char"/>
    <w:qFormat/>
    <w:rsid w:val="005D3A9C"/>
    <w:pPr>
      <w:keepNext/>
      <w:keepLines/>
      <w:spacing w:before="240" w:after="64" w:line="320" w:lineRule="auto"/>
      <w:ind w:left="1620"/>
      <w:outlineLvl w:val="6"/>
    </w:pPr>
    <w:rPr>
      <w:b/>
      <w:bCs/>
      <w:sz w:val="24"/>
    </w:rPr>
  </w:style>
  <w:style w:type="paragraph" w:styleId="8">
    <w:name w:val="heading 8"/>
    <w:basedOn w:val="a6"/>
    <w:next w:val="a6"/>
    <w:link w:val="8Char"/>
    <w:qFormat/>
    <w:rsid w:val="005D3A9C"/>
    <w:pPr>
      <w:keepNext/>
      <w:keepLines/>
      <w:spacing w:before="240" w:after="64" w:line="320" w:lineRule="auto"/>
      <w:ind w:left="162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link w:val="9Char"/>
    <w:qFormat/>
    <w:rsid w:val="005D3A9C"/>
    <w:pPr>
      <w:tabs>
        <w:tab w:val="left" w:pos="2160"/>
      </w:tabs>
      <w:spacing w:before="240" w:after="60" w:line="360" w:lineRule="auto"/>
      <w:outlineLvl w:val="8"/>
    </w:pPr>
    <w:rPr>
      <w:b/>
      <w:i/>
      <w:spacing w:val="10"/>
      <w:kern w:val="0"/>
      <w:sz w:val="1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标题 1 Char"/>
    <w:basedOn w:val="a7"/>
    <w:link w:val="1"/>
    <w:rsid w:val="005D3A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7"/>
    <w:link w:val="2"/>
    <w:rsid w:val="005D3A9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7"/>
    <w:link w:val="3"/>
    <w:rsid w:val="005D3A9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7"/>
    <w:link w:val="4"/>
    <w:rsid w:val="005D3A9C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7"/>
    <w:link w:val="5"/>
    <w:rsid w:val="005D3A9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7"/>
    <w:link w:val="6"/>
    <w:rsid w:val="005D3A9C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7"/>
    <w:link w:val="7"/>
    <w:rsid w:val="005D3A9C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7"/>
    <w:link w:val="8"/>
    <w:rsid w:val="005D3A9C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7"/>
    <w:link w:val="9"/>
    <w:rsid w:val="005D3A9C"/>
    <w:rPr>
      <w:rFonts w:ascii="Times New Roman" w:eastAsia="宋体" w:hAnsi="Times New Roman" w:cs="Times New Roman"/>
      <w:b/>
      <w:i/>
      <w:spacing w:val="10"/>
      <w:kern w:val="0"/>
      <w:sz w:val="18"/>
      <w:szCs w:val="20"/>
    </w:rPr>
  </w:style>
  <w:style w:type="character" w:customStyle="1" w:styleId="style26">
    <w:name w:val="style26"/>
    <w:rsid w:val="005D3A9C"/>
    <w:rPr>
      <w:rFonts w:ascii="Times New Roman" w:eastAsia="宋体" w:hAnsi="Times New Roman" w:cs="Times New Roman"/>
    </w:rPr>
  </w:style>
  <w:style w:type="character" w:customStyle="1" w:styleId="normalmenuitem">
    <w:name w:val="normalmenuitem"/>
    <w:rsid w:val="005D3A9C"/>
    <w:rPr>
      <w:rFonts w:ascii="Times New Roman" w:eastAsia="宋体" w:hAnsi="Times New Roman" w:cs="Times New Roman"/>
    </w:rPr>
  </w:style>
  <w:style w:type="character" w:customStyle="1" w:styleId="Char1">
    <w:name w:val="正文文本缩进 Char1"/>
    <w:link w:val="aa"/>
    <w:rsid w:val="005D3A9C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rsid w:val="005D3A9C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h31">
    <w:name w:val="h31"/>
    <w:rsid w:val="005D3A9C"/>
    <w:rPr>
      <w:rFonts w:ascii="Times New Roman" w:eastAsia="宋体" w:hAnsi="Times New Roman" w:cs="Times New Roman"/>
      <w:sz w:val="21"/>
      <w:szCs w:val="21"/>
    </w:rPr>
  </w:style>
  <w:style w:type="character" w:customStyle="1" w:styleId="Char0">
    <w:name w:val="纯文本 Char"/>
    <w:link w:val="ab"/>
    <w:rsid w:val="005D3A9C"/>
    <w:rPr>
      <w:rFonts w:ascii="宋体" w:eastAsia="宋体" w:hAnsi="Courier New" w:cs="Times New Roman"/>
      <w:szCs w:val="21"/>
    </w:rPr>
  </w:style>
  <w:style w:type="character" w:customStyle="1" w:styleId="Char2">
    <w:name w:val="日期 Char"/>
    <w:link w:val="ac"/>
    <w:rsid w:val="005D3A9C"/>
    <w:rPr>
      <w:rFonts w:ascii="楷体_GB2312" w:eastAsia="楷体_GB2312" w:hAnsi="宋体" w:cs="Times New Roman"/>
      <w:color w:val="000000"/>
      <w:sz w:val="32"/>
      <w:szCs w:val="32"/>
    </w:rPr>
  </w:style>
  <w:style w:type="character" w:customStyle="1" w:styleId="2Char0">
    <w:name w:val="正文首行缩进 2 Char"/>
    <w:link w:val="20"/>
    <w:rsid w:val="005D3A9C"/>
    <w:rPr>
      <w:rFonts w:ascii="Times New Roman" w:eastAsia="宋体" w:hAnsi="Times New Roman" w:cs="Times New Roman"/>
      <w:szCs w:val="24"/>
    </w:rPr>
  </w:style>
  <w:style w:type="character" w:styleId="ad">
    <w:name w:val="FollowedHyperlink"/>
    <w:rsid w:val="005D3A9C"/>
    <w:rPr>
      <w:rFonts w:ascii="Times New Roman" w:eastAsia="宋体" w:hAnsi="Times New Roman" w:cs="Times New Roman"/>
      <w:color w:val="800080"/>
      <w:u w:val="single"/>
    </w:rPr>
  </w:style>
  <w:style w:type="character" w:customStyle="1" w:styleId="Char3">
    <w:name w:val="文档结构图 Char"/>
    <w:link w:val="ae"/>
    <w:rsid w:val="005D3A9C"/>
    <w:rPr>
      <w:rFonts w:ascii="宋体" w:eastAsia="宋体" w:hAnsi="Times New Roman" w:cs="Times New Roman"/>
      <w:sz w:val="18"/>
      <w:szCs w:val="18"/>
    </w:rPr>
  </w:style>
  <w:style w:type="character" w:styleId="af">
    <w:name w:val="Strong"/>
    <w:qFormat/>
    <w:rsid w:val="005D3A9C"/>
    <w:rPr>
      <w:rFonts w:ascii="Times New Roman" w:eastAsia="宋体" w:hAnsi="Times New Roman" w:cs="Times New Roman"/>
      <w:b/>
      <w:bCs/>
    </w:rPr>
  </w:style>
  <w:style w:type="character" w:styleId="af0">
    <w:name w:val="page number"/>
    <w:rsid w:val="005D3A9C"/>
    <w:rPr>
      <w:rFonts w:ascii="Times New Roman" w:eastAsia="宋体" w:hAnsi="Times New Roman" w:cs="Times New Roman"/>
    </w:rPr>
  </w:style>
  <w:style w:type="character" w:styleId="af1">
    <w:name w:val="Hyperlink"/>
    <w:rsid w:val="005D3A9C"/>
    <w:rPr>
      <w:rFonts w:ascii="Times New Roman" w:eastAsia="宋体" w:hAnsi="Times New Roman" w:cs="Times New Roman"/>
      <w:color w:val="0000FF"/>
      <w:u w:val="single"/>
    </w:rPr>
  </w:style>
  <w:style w:type="character" w:customStyle="1" w:styleId="Char4">
    <w:name w:val="页脚 Char"/>
    <w:link w:val="af2"/>
    <w:uiPriority w:val="99"/>
    <w:rsid w:val="005D3A9C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标题 Char"/>
    <w:link w:val="af3"/>
    <w:uiPriority w:val="10"/>
    <w:qFormat/>
    <w:rsid w:val="005D3A9C"/>
    <w:rPr>
      <w:rFonts w:ascii="Times New Roman" w:eastAsia="黑体" w:hAnsi="Times New Roman" w:cs="Arial"/>
      <w:bCs/>
      <w:sz w:val="44"/>
      <w:szCs w:val="32"/>
    </w:rPr>
  </w:style>
  <w:style w:type="character" w:styleId="af4">
    <w:name w:val="annotation reference"/>
    <w:uiPriority w:val="99"/>
    <w:rsid w:val="005D3A9C"/>
    <w:rPr>
      <w:rFonts w:ascii="Times New Roman" w:eastAsia="宋体" w:hAnsi="Times New Roman" w:cs="Times New Roman"/>
      <w:sz w:val="21"/>
      <w:szCs w:val="21"/>
    </w:rPr>
  </w:style>
  <w:style w:type="character" w:customStyle="1" w:styleId="Char6">
    <w:name w:val="批注主题 Char"/>
    <w:link w:val="af5"/>
    <w:rsid w:val="005D3A9C"/>
    <w:rPr>
      <w:rFonts w:ascii="Times New Roman" w:eastAsia="宋体" w:hAnsi="Times New Roman" w:cs="Times New Roman"/>
      <w:b/>
      <w:bCs/>
      <w:szCs w:val="24"/>
    </w:rPr>
  </w:style>
  <w:style w:type="character" w:customStyle="1" w:styleId="Char7">
    <w:name w:val="页眉 Char"/>
    <w:link w:val="af6"/>
    <w:uiPriority w:val="99"/>
    <w:rsid w:val="005D3A9C"/>
    <w:rPr>
      <w:rFonts w:ascii="Times New Roman" w:eastAsia="宋体" w:hAnsi="Times New Roman" w:cs="Times New Roman"/>
      <w:sz w:val="18"/>
      <w:szCs w:val="18"/>
    </w:rPr>
  </w:style>
  <w:style w:type="character" w:customStyle="1" w:styleId="arial">
    <w:name w:val="arial"/>
    <w:rsid w:val="005D3A9C"/>
    <w:rPr>
      <w:rFonts w:ascii="Times New Roman" w:eastAsia="宋体" w:hAnsi="Times New Roman" w:cs="Times New Roman"/>
    </w:rPr>
  </w:style>
  <w:style w:type="character" w:customStyle="1" w:styleId="Char8">
    <w:name w:val="批注框文本 Char"/>
    <w:link w:val="af7"/>
    <w:rsid w:val="005D3A9C"/>
    <w:rPr>
      <w:rFonts w:ascii="Calibri" w:eastAsia="宋体" w:hAnsi="Calibri" w:cs="Times New Roman"/>
      <w:sz w:val="18"/>
      <w:szCs w:val="18"/>
    </w:rPr>
  </w:style>
  <w:style w:type="character" w:customStyle="1" w:styleId="Char9">
    <w:name w:val="正文文本 Char"/>
    <w:link w:val="af8"/>
    <w:rsid w:val="005D3A9C"/>
    <w:rPr>
      <w:rFonts w:ascii="Times New Roman" w:eastAsia="宋体" w:hAnsi="Times New Roman" w:cs="Times New Roman"/>
      <w:sz w:val="28"/>
      <w:szCs w:val="24"/>
    </w:rPr>
  </w:style>
  <w:style w:type="character" w:customStyle="1" w:styleId="Chara">
    <w:name w:val="批注文字 Char"/>
    <w:uiPriority w:val="99"/>
    <w:rsid w:val="005D3A9C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a">
    <w:name w:val="Body Text Indent"/>
    <w:basedOn w:val="a6"/>
    <w:link w:val="Char1"/>
    <w:rsid w:val="005D3A9C"/>
    <w:pPr>
      <w:spacing w:after="120"/>
      <w:ind w:leftChars="200" w:left="420"/>
    </w:pPr>
  </w:style>
  <w:style w:type="character" w:customStyle="1" w:styleId="Char20">
    <w:name w:val="正文文本缩进 Char2"/>
    <w:basedOn w:val="a7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af9">
    <w:name w:val="样式 正文（首行缩进两字） +"/>
    <w:basedOn w:val="afa"/>
    <w:rsid w:val="005D3A9C"/>
    <w:pPr>
      <w:spacing w:beforeLines="0" w:afterLines="0" w:line="360" w:lineRule="auto"/>
      <w:ind w:firstLineChars="0" w:firstLine="0"/>
    </w:pPr>
    <w:rPr>
      <w:sz w:val="24"/>
      <w:szCs w:val="24"/>
    </w:rPr>
  </w:style>
  <w:style w:type="paragraph" w:customStyle="1" w:styleId="afb">
    <w:name w:val="排版"/>
    <w:basedOn w:val="a6"/>
    <w:next w:val="af8"/>
    <w:rsid w:val="005D3A9C"/>
    <w:pPr>
      <w:spacing w:line="600" w:lineRule="exact"/>
    </w:pPr>
    <w:rPr>
      <w:rFonts w:eastAsia="华文仿宋"/>
      <w:spacing w:val="6"/>
      <w:sz w:val="32"/>
    </w:rPr>
  </w:style>
  <w:style w:type="paragraph" w:customStyle="1" w:styleId="CharChar1Char">
    <w:name w:val="Char Char1 Char"/>
    <w:basedOn w:val="ae"/>
    <w:rsid w:val="005D3A9C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10">
    <w:name w:val="列出段落1"/>
    <w:basedOn w:val="a6"/>
    <w:rsid w:val="005D3A9C"/>
    <w:pPr>
      <w:ind w:firstLineChars="200" w:firstLine="420"/>
    </w:pPr>
    <w:rPr>
      <w:rFonts w:ascii="Calibri" w:hAnsi="Calibri"/>
      <w:sz w:val="21"/>
      <w:szCs w:val="22"/>
    </w:rPr>
  </w:style>
  <w:style w:type="paragraph" w:styleId="af2">
    <w:name w:val="footer"/>
    <w:basedOn w:val="a6"/>
    <w:link w:val="Char4"/>
    <w:uiPriority w:val="99"/>
    <w:rsid w:val="005D3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7"/>
    <w:uiPriority w:val="99"/>
    <w:semiHidden/>
    <w:rsid w:val="005D3A9C"/>
    <w:rPr>
      <w:rFonts w:ascii="Times New Roman" w:eastAsia="宋体" w:hAnsi="Times New Roman" w:cs="Times New Roman"/>
      <w:sz w:val="18"/>
      <w:szCs w:val="18"/>
    </w:rPr>
  </w:style>
  <w:style w:type="paragraph" w:customStyle="1" w:styleId="xl84">
    <w:name w:val="xl84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6"/>
    <w:rsid w:val="005D3A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0">
    <w:name w:val="章标题"/>
    <w:next w:val="a6"/>
    <w:rsid w:val="005D3A9C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styleId="21">
    <w:name w:val="Body Text Indent 2"/>
    <w:basedOn w:val="a6"/>
    <w:link w:val="2Char1"/>
    <w:rsid w:val="005D3A9C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7"/>
    <w:link w:val="21"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xl73">
    <w:name w:val="xl73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e">
    <w:name w:val="Document Map"/>
    <w:basedOn w:val="a6"/>
    <w:link w:val="Char3"/>
    <w:rsid w:val="005D3A9C"/>
    <w:rPr>
      <w:rFonts w:ascii="宋体"/>
      <w:sz w:val="18"/>
      <w:szCs w:val="18"/>
    </w:rPr>
  </w:style>
  <w:style w:type="character" w:customStyle="1" w:styleId="Char11">
    <w:name w:val="文档结构图 Char1"/>
    <w:basedOn w:val="a7"/>
    <w:uiPriority w:val="99"/>
    <w:semiHidden/>
    <w:rsid w:val="005D3A9C"/>
    <w:rPr>
      <w:rFonts w:ascii="宋体" w:eastAsia="宋体" w:hAnsi="Times New Roman" w:cs="Times New Roman"/>
      <w:sz w:val="18"/>
      <w:szCs w:val="18"/>
    </w:rPr>
  </w:style>
  <w:style w:type="paragraph" w:styleId="af6">
    <w:name w:val="header"/>
    <w:basedOn w:val="a6"/>
    <w:link w:val="Char7"/>
    <w:uiPriority w:val="99"/>
    <w:rsid w:val="005D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7"/>
    <w:uiPriority w:val="99"/>
    <w:semiHidden/>
    <w:rsid w:val="005D3A9C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前言、引言标题"/>
    <w:next w:val="a6"/>
    <w:rsid w:val="005D3A9C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CharChar1CharCharCharCharCharChar">
    <w:name w:val="Char Char1 Char Char Char Char Char Char"/>
    <w:basedOn w:val="a6"/>
    <w:rsid w:val="005D3A9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8">
    <w:name w:val="Body Text"/>
    <w:basedOn w:val="a6"/>
    <w:link w:val="Char9"/>
    <w:rsid w:val="005D3A9C"/>
    <w:pPr>
      <w:spacing w:after="120"/>
    </w:pPr>
  </w:style>
  <w:style w:type="character" w:customStyle="1" w:styleId="Char13">
    <w:name w:val="正文文本 Char1"/>
    <w:basedOn w:val="a7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afc">
    <w:name w:val="方案正文"/>
    <w:basedOn w:val="a6"/>
    <w:rsid w:val="005D3A9C"/>
    <w:pPr>
      <w:spacing w:line="360" w:lineRule="auto"/>
      <w:ind w:firstLine="420"/>
    </w:pPr>
    <w:rPr>
      <w:rFonts w:ascii="仿宋_GB2312" w:eastAsia="仿宋_GB2312"/>
      <w:sz w:val="32"/>
      <w:szCs w:val="32"/>
    </w:rPr>
  </w:style>
  <w:style w:type="paragraph" w:styleId="af7">
    <w:name w:val="Balloon Text"/>
    <w:basedOn w:val="a6"/>
    <w:link w:val="Char8"/>
    <w:rsid w:val="005D3A9C"/>
    <w:pPr>
      <w:ind w:firstLineChars="202" w:firstLine="202"/>
    </w:pPr>
    <w:rPr>
      <w:rFonts w:ascii="Calibri" w:hAnsi="Calibri"/>
      <w:sz w:val="18"/>
      <w:szCs w:val="18"/>
    </w:rPr>
  </w:style>
  <w:style w:type="character" w:customStyle="1" w:styleId="Char14">
    <w:name w:val="批注框文本 Char1"/>
    <w:basedOn w:val="a7"/>
    <w:uiPriority w:val="99"/>
    <w:semiHidden/>
    <w:rsid w:val="005D3A9C"/>
    <w:rPr>
      <w:rFonts w:ascii="Times New Roman" w:eastAsia="宋体" w:hAnsi="Times New Roman" w:cs="Times New Roman"/>
      <w:sz w:val="18"/>
      <w:szCs w:val="18"/>
    </w:rPr>
  </w:style>
  <w:style w:type="paragraph" w:customStyle="1" w:styleId="font6">
    <w:name w:val="font6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styleId="afd">
    <w:name w:val="annotation text"/>
    <w:basedOn w:val="a6"/>
    <w:link w:val="Char15"/>
    <w:uiPriority w:val="99"/>
    <w:unhideWhenUsed/>
    <w:rsid w:val="005D3A9C"/>
    <w:pPr>
      <w:jc w:val="left"/>
    </w:pPr>
  </w:style>
  <w:style w:type="character" w:customStyle="1" w:styleId="Char15">
    <w:name w:val="批注文字 Char1"/>
    <w:basedOn w:val="a7"/>
    <w:link w:val="afd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styleId="af5">
    <w:name w:val="annotation subject"/>
    <w:basedOn w:val="afd"/>
    <w:next w:val="afd"/>
    <w:link w:val="Char6"/>
    <w:rsid w:val="005D3A9C"/>
    <w:rPr>
      <w:b/>
      <w:bCs/>
      <w:sz w:val="21"/>
    </w:rPr>
  </w:style>
  <w:style w:type="character" w:customStyle="1" w:styleId="Char16">
    <w:name w:val="批注主题 Char1"/>
    <w:basedOn w:val="Char15"/>
    <w:uiPriority w:val="99"/>
    <w:semiHidden/>
    <w:rsid w:val="005D3A9C"/>
    <w:rPr>
      <w:rFonts w:ascii="Times New Roman" w:eastAsia="宋体" w:hAnsi="Times New Roman" w:cs="Times New Roman"/>
      <w:b/>
      <w:bCs/>
      <w:sz w:val="28"/>
      <w:szCs w:val="24"/>
    </w:rPr>
  </w:style>
  <w:style w:type="paragraph" w:styleId="22">
    <w:name w:val="toc 2"/>
    <w:basedOn w:val="a6"/>
    <w:next w:val="a6"/>
    <w:rsid w:val="005D3A9C"/>
    <w:pPr>
      <w:ind w:leftChars="200" w:left="420"/>
    </w:pPr>
  </w:style>
  <w:style w:type="paragraph" w:styleId="30">
    <w:name w:val="Body Text Indent 3"/>
    <w:basedOn w:val="a6"/>
    <w:link w:val="3Char0"/>
    <w:rsid w:val="005D3A9C"/>
    <w:pPr>
      <w:spacing w:line="600" w:lineRule="exact"/>
      <w:ind w:firstLineChars="225" w:firstLine="720"/>
    </w:pPr>
    <w:rPr>
      <w:sz w:val="32"/>
      <w:szCs w:val="20"/>
    </w:rPr>
  </w:style>
  <w:style w:type="character" w:customStyle="1" w:styleId="3Char0">
    <w:name w:val="正文文本缩进 3 Char"/>
    <w:basedOn w:val="a7"/>
    <w:link w:val="30"/>
    <w:rsid w:val="005D3A9C"/>
    <w:rPr>
      <w:rFonts w:ascii="Times New Roman" w:eastAsia="宋体" w:hAnsi="Times New Roman" w:cs="Times New Roman"/>
      <w:sz w:val="32"/>
      <w:szCs w:val="20"/>
    </w:rPr>
  </w:style>
  <w:style w:type="paragraph" w:customStyle="1" w:styleId="Char17">
    <w:name w:val="Char1"/>
    <w:basedOn w:val="a6"/>
    <w:rsid w:val="005D3A9C"/>
    <w:pPr>
      <w:adjustRightInd w:val="0"/>
      <w:spacing w:line="360" w:lineRule="auto"/>
    </w:pPr>
    <w:rPr>
      <w:kern w:val="0"/>
      <w:sz w:val="24"/>
      <w:szCs w:val="20"/>
    </w:rPr>
  </w:style>
  <w:style w:type="paragraph" w:styleId="40">
    <w:name w:val="toc 4"/>
    <w:basedOn w:val="a6"/>
    <w:next w:val="a6"/>
    <w:rsid w:val="005D3A9C"/>
    <w:pPr>
      <w:ind w:leftChars="600" w:left="1260"/>
    </w:pPr>
    <w:rPr>
      <w:sz w:val="21"/>
    </w:rPr>
  </w:style>
  <w:style w:type="paragraph" w:styleId="ac">
    <w:name w:val="Date"/>
    <w:basedOn w:val="a6"/>
    <w:next w:val="a6"/>
    <w:link w:val="Char2"/>
    <w:rsid w:val="005D3A9C"/>
    <w:pPr>
      <w:ind w:leftChars="2500" w:left="100"/>
    </w:pPr>
    <w:rPr>
      <w:rFonts w:ascii="楷体_GB2312" w:eastAsia="楷体_GB2312" w:hAnsi="宋体"/>
      <w:color w:val="000000"/>
      <w:sz w:val="32"/>
      <w:szCs w:val="32"/>
    </w:rPr>
  </w:style>
  <w:style w:type="character" w:customStyle="1" w:styleId="Char18">
    <w:name w:val="日期 Char1"/>
    <w:basedOn w:val="a7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styleId="afe">
    <w:name w:val="Normal (Web)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aff">
    <w:name w:val="表身"/>
    <w:basedOn w:val="a6"/>
    <w:rsid w:val="005D3A9C"/>
    <w:pPr>
      <w:autoSpaceDE w:val="0"/>
      <w:autoSpaceDN w:val="0"/>
      <w:adjustRightInd w:val="0"/>
      <w:spacing w:line="300" w:lineRule="auto"/>
      <w:jc w:val="left"/>
    </w:pPr>
    <w:rPr>
      <w:kern w:val="0"/>
      <w:sz w:val="18"/>
      <w:szCs w:val="20"/>
    </w:rPr>
  </w:style>
  <w:style w:type="paragraph" w:customStyle="1" w:styleId="aff0">
    <w:name w:val="缺省文本"/>
    <w:basedOn w:val="a6"/>
    <w:rsid w:val="005D3A9C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styleId="aff1">
    <w:name w:val="List Paragraph"/>
    <w:basedOn w:val="a6"/>
    <w:uiPriority w:val="34"/>
    <w:qFormat/>
    <w:rsid w:val="005D3A9C"/>
    <w:pPr>
      <w:ind w:firstLineChars="200" w:firstLine="420"/>
    </w:pPr>
  </w:style>
  <w:style w:type="paragraph" w:customStyle="1" w:styleId="Char2CharCharCharCharCharChar">
    <w:name w:val="Char2 Char Char Char Char Char Char"/>
    <w:basedOn w:val="a6"/>
    <w:rsid w:val="005D3A9C"/>
    <w:pPr>
      <w:widowControl/>
      <w:spacing w:after="160" w:line="240" w:lineRule="exact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styleId="20">
    <w:name w:val="Body Text First Indent 2"/>
    <w:basedOn w:val="aa"/>
    <w:link w:val="2Char0"/>
    <w:rsid w:val="005D3A9C"/>
    <w:pPr>
      <w:ind w:firstLineChars="200" w:firstLine="420"/>
    </w:pPr>
    <w:rPr>
      <w:sz w:val="21"/>
    </w:rPr>
  </w:style>
  <w:style w:type="character" w:customStyle="1" w:styleId="2Char10">
    <w:name w:val="正文首行缩进 2 Char1"/>
    <w:basedOn w:val="Char20"/>
    <w:uiPriority w:val="99"/>
    <w:semiHidden/>
    <w:rsid w:val="005D3A9C"/>
    <w:rPr>
      <w:rFonts w:ascii="Times New Roman" w:eastAsia="宋体" w:hAnsi="Times New Roman" w:cs="Times New Roman"/>
      <w:sz w:val="28"/>
      <w:szCs w:val="24"/>
    </w:rPr>
  </w:style>
  <w:style w:type="paragraph" w:customStyle="1" w:styleId="ParaCharCharCharCharCharCharChar">
    <w:name w:val="默认段落字体 Para Char Char Char Char Char Char Char"/>
    <w:basedOn w:val="a6"/>
    <w:rsid w:val="005D3A9C"/>
    <w:rPr>
      <w:rFonts w:ascii="Tahoma" w:hAnsi="Tahoma"/>
      <w:sz w:val="24"/>
      <w:szCs w:val="20"/>
    </w:rPr>
  </w:style>
  <w:style w:type="paragraph" w:customStyle="1" w:styleId="xl75">
    <w:name w:val="xl7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a">
    <w:name w:val="Normal Indent"/>
    <w:basedOn w:val="a6"/>
    <w:rsid w:val="005D3A9C"/>
    <w:pPr>
      <w:spacing w:beforeLines="20" w:afterLines="20" w:line="288" w:lineRule="auto"/>
      <w:ind w:firstLineChars="200" w:firstLine="420"/>
    </w:pPr>
    <w:rPr>
      <w:kern w:val="0"/>
      <w:sz w:val="21"/>
      <w:szCs w:val="21"/>
    </w:rPr>
  </w:style>
  <w:style w:type="paragraph" w:styleId="af3">
    <w:name w:val="Title"/>
    <w:basedOn w:val="a6"/>
    <w:link w:val="Char5"/>
    <w:uiPriority w:val="10"/>
    <w:qFormat/>
    <w:rsid w:val="005D3A9C"/>
    <w:pPr>
      <w:spacing w:before="240" w:after="60" w:line="360" w:lineRule="auto"/>
      <w:jc w:val="center"/>
      <w:outlineLvl w:val="0"/>
    </w:pPr>
    <w:rPr>
      <w:rFonts w:eastAsia="黑体" w:cs="Arial"/>
      <w:bCs/>
      <w:sz w:val="44"/>
      <w:szCs w:val="32"/>
    </w:rPr>
  </w:style>
  <w:style w:type="character" w:customStyle="1" w:styleId="Char19">
    <w:name w:val="标题 Char1"/>
    <w:basedOn w:val="a7"/>
    <w:uiPriority w:val="10"/>
    <w:rsid w:val="005D3A9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">
    <w:name w:val="def正文"/>
    <w:basedOn w:val="af8"/>
    <w:rsid w:val="005D3A9C"/>
    <w:pPr>
      <w:widowControl/>
      <w:spacing w:after="0" w:line="360" w:lineRule="auto"/>
      <w:ind w:firstLine="510"/>
      <w:jc w:val="left"/>
    </w:pPr>
    <w:rPr>
      <w:kern w:val="0"/>
      <w:sz w:val="24"/>
      <w:szCs w:val="20"/>
    </w:rPr>
  </w:style>
  <w:style w:type="paragraph" w:styleId="ab">
    <w:name w:val="Plain Text"/>
    <w:basedOn w:val="a6"/>
    <w:link w:val="Char0"/>
    <w:rsid w:val="005D3A9C"/>
    <w:rPr>
      <w:rFonts w:ascii="宋体" w:hAnsi="Courier New"/>
      <w:sz w:val="21"/>
      <w:szCs w:val="21"/>
    </w:rPr>
  </w:style>
  <w:style w:type="character" w:customStyle="1" w:styleId="Char1a">
    <w:name w:val="纯文本 Char1"/>
    <w:basedOn w:val="a7"/>
    <w:uiPriority w:val="99"/>
    <w:semiHidden/>
    <w:rsid w:val="005D3A9C"/>
    <w:rPr>
      <w:rFonts w:ascii="宋体" w:eastAsia="宋体" w:hAnsi="Courier New" w:cs="Courier New"/>
      <w:szCs w:val="21"/>
    </w:rPr>
  </w:style>
  <w:style w:type="paragraph" w:styleId="31">
    <w:name w:val="toc 3"/>
    <w:basedOn w:val="a6"/>
    <w:next w:val="a6"/>
    <w:rsid w:val="005D3A9C"/>
    <w:pPr>
      <w:ind w:leftChars="400" w:left="840"/>
    </w:pPr>
    <w:rPr>
      <w:sz w:val="21"/>
    </w:rPr>
  </w:style>
  <w:style w:type="paragraph" w:customStyle="1" w:styleId="CharCharCharCharCharCharChar">
    <w:name w:val="Char Char Char Char Char Char Char"/>
    <w:basedOn w:val="a6"/>
    <w:rsid w:val="005D3A9C"/>
    <w:rPr>
      <w:rFonts w:ascii="Tahoma" w:hAnsi="Tahoma" w:cs="Arial"/>
      <w:sz w:val="21"/>
      <w:szCs w:val="21"/>
    </w:rPr>
  </w:style>
  <w:style w:type="paragraph" w:customStyle="1" w:styleId="Char1b">
    <w:name w:val="Char1"/>
    <w:basedOn w:val="a6"/>
    <w:rsid w:val="005D3A9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">
    <w:name w:val="Char Char"/>
    <w:basedOn w:val="a6"/>
    <w:rsid w:val="005D3A9C"/>
    <w:rPr>
      <w:rFonts w:ascii="Tahoma" w:hAnsi="Tahoma"/>
      <w:sz w:val="24"/>
      <w:szCs w:val="20"/>
    </w:rPr>
  </w:style>
  <w:style w:type="paragraph" w:customStyle="1" w:styleId="xl90">
    <w:name w:val="xl90"/>
    <w:basedOn w:val="a6"/>
    <w:rsid w:val="005D3A9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5">
    <w:name w:val="五级条标题"/>
    <w:basedOn w:val="a4"/>
    <w:next w:val="a6"/>
    <w:rsid w:val="005D3A9C"/>
    <w:pPr>
      <w:numPr>
        <w:ilvl w:val="6"/>
      </w:numPr>
      <w:outlineLvl w:val="6"/>
    </w:pPr>
  </w:style>
  <w:style w:type="paragraph" w:styleId="11">
    <w:name w:val="toc 1"/>
    <w:basedOn w:val="a6"/>
    <w:next w:val="a6"/>
    <w:rsid w:val="005D3A9C"/>
  </w:style>
  <w:style w:type="paragraph" w:customStyle="1" w:styleId="Proposalsbody">
    <w:name w:val="Proposals body"/>
    <w:basedOn w:val="a6"/>
    <w:next w:val="a6"/>
    <w:rsid w:val="005D3A9C"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5D3A9C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styleId="TOC">
    <w:name w:val="TOC Heading"/>
    <w:basedOn w:val="1"/>
    <w:next w:val="a6"/>
    <w:qFormat/>
    <w:rsid w:val="005D3A9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89">
    <w:name w:val="xl89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4">
    <w:name w:val="四级条标题"/>
    <w:basedOn w:val="a3"/>
    <w:next w:val="a6"/>
    <w:rsid w:val="005D3A9C"/>
    <w:pPr>
      <w:numPr>
        <w:ilvl w:val="5"/>
      </w:numPr>
      <w:outlineLvl w:val="5"/>
    </w:pPr>
  </w:style>
  <w:style w:type="paragraph" w:customStyle="1" w:styleId="xl85">
    <w:name w:val="xl8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ff2">
    <w:name w:val="正文内容"/>
    <w:basedOn w:val="a6"/>
    <w:rsid w:val="005D3A9C"/>
    <w:pPr>
      <w:spacing w:line="360" w:lineRule="auto"/>
    </w:pPr>
    <w:rPr>
      <w:rFonts w:ascii="宋体"/>
      <w:sz w:val="24"/>
    </w:rPr>
  </w:style>
  <w:style w:type="paragraph" w:customStyle="1" w:styleId="xl92">
    <w:name w:val="xl92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6"/>
    <w:rsid w:val="005D3A9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5D3A9C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paragraph" w:customStyle="1" w:styleId="xl78">
    <w:name w:val="xl78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Char1">
    <w:name w:val="Char Char1"/>
    <w:basedOn w:val="ae"/>
    <w:rsid w:val="005D3A9C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xl65">
    <w:name w:val="xl6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1">
    <w:name w:val="一级条标题"/>
    <w:basedOn w:val="a0"/>
    <w:next w:val="a6"/>
    <w:rsid w:val="005D3A9C"/>
    <w:pPr>
      <w:numPr>
        <w:ilvl w:val="2"/>
      </w:numPr>
      <w:spacing w:beforeLines="0" w:afterLines="0"/>
      <w:outlineLvl w:val="2"/>
    </w:pPr>
    <w:rPr>
      <w:rFonts w:ascii="Times New Roman" w:eastAsia="宋体"/>
    </w:rPr>
  </w:style>
  <w:style w:type="paragraph" w:customStyle="1" w:styleId="a3">
    <w:name w:val="三级条标题"/>
    <w:basedOn w:val="a2"/>
    <w:next w:val="a6"/>
    <w:rsid w:val="005D3A9C"/>
    <w:pPr>
      <w:numPr>
        <w:ilvl w:val="4"/>
      </w:numPr>
      <w:outlineLvl w:val="4"/>
    </w:pPr>
  </w:style>
  <w:style w:type="paragraph" w:customStyle="1" w:styleId="xl94">
    <w:name w:val="xl94"/>
    <w:basedOn w:val="a6"/>
    <w:rsid w:val="005D3A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a2">
    <w:name w:val="二级条标题"/>
    <w:basedOn w:val="a1"/>
    <w:next w:val="a6"/>
    <w:rsid w:val="005D3A9C"/>
    <w:pPr>
      <w:numPr>
        <w:ilvl w:val="3"/>
      </w:numPr>
      <w:outlineLvl w:val="3"/>
    </w:pPr>
  </w:style>
  <w:style w:type="paragraph" w:customStyle="1" w:styleId="xl77">
    <w:name w:val="xl77"/>
    <w:basedOn w:val="a6"/>
    <w:rsid w:val="005D3A9C"/>
    <w:pPr>
      <w:widowControl/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CharCharCharCharChar1CharCharCharChar">
    <w:name w:val="Char Char Char Char Char Char1 Char Char Char Char"/>
    <w:basedOn w:val="a6"/>
    <w:rsid w:val="005D3A9C"/>
    <w:rPr>
      <w:rFonts w:ascii="Tahoma" w:hAnsi="Tahoma"/>
      <w:sz w:val="24"/>
      <w:szCs w:val="20"/>
    </w:rPr>
  </w:style>
  <w:style w:type="paragraph" w:customStyle="1" w:styleId="xl81">
    <w:name w:val="xl81"/>
    <w:basedOn w:val="a6"/>
    <w:rsid w:val="005D3A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6"/>
    <w:rsid w:val="005D3A9C"/>
    <w:pPr>
      <w:widowControl/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Charb">
    <w:name w:val="Char"/>
    <w:basedOn w:val="a6"/>
    <w:rsid w:val="005D3A9C"/>
    <w:rPr>
      <w:rFonts w:ascii="Tahoma" w:hAnsi="Tahoma"/>
      <w:sz w:val="24"/>
      <w:szCs w:val="20"/>
    </w:rPr>
  </w:style>
  <w:style w:type="paragraph" w:customStyle="1" w:styleId="aff3">
    <w:name w:val="表项"/>
    <w:basedOn w:val="a6"/>
    <w:rsid w:val="005D3A9C"/>
    <w:pPr>
      <w:autoSpaceDE w:val="0"/>
      <w:autoSpaceDN w:val="0"/>
      <w:adjustRightInd w:val="0"/>
      <w:spacing w:line="300" w:lineRule="auto"/>
      <w:jc w:val="center"/>
    </w:pPr>
    <w:rPr>
      <w:kern w:val="0"/>
      <w:sz w:val="18"/>
      <w:szCs w:val="20"/>
    </w:rPr>
  </w:style>
  <w:style w:type="paragraph" w:customStyle="1" w:styleId="085">
    <w:name w:val="样式 首行缩进:  0.85 厘米"/>
    <w:basedOn w:val="a6"/>
    <w:rsid w:val="005D3A9C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Char21">
    <w:name w:val="Char2"/>
    <w:basedOn w:val="a6"/>
    <w:rsid w:val="005D3A9C"/>
    <w:pPr>
      <w:jc w:val="center"/>
    </w:pPr>
    <w:rPr>
      <w:sz w:val="24"/>
      <w:szCs w:val="20"/>
    </w:rPr>
  </w:style>
  <w:style w:type="paragraph" w:customStyle="1" w:styleId="font7">
    <w:name w:val="font7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">
    <w:name w:val="Char Char Char Char Char Char"/>
    <w:basedOn w:val="a6"/>
    <w:rsid w:val="005D3A9C"/>
    <w:rPr>
      <w:rFonts w:ascii="Tahoma" w:hAnsi="Tahoma"/>
      <w:sz w:val="24"/>
      <w:szCs w:val="20"/>
    </w:rPr>
  </w:style>
  <w:style w:type="paragraph" w:customStyle="1" w:styleId="xl93">
    <w:name w:val="xl93"/>
    <w:basedOn w:val="a6"/>
    <w:rsid w:val="005D3A9C"/>
    <w:pPr>
      <w:widowControl/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6"/>
    <w:rsid w:val="005D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6"/>
    <w:rsid w:val="005D3A9C"/>
    <w:pPr>
      <w:widowControl/>
      <w:shd w:val="clear" w:color="000000" w:fill="B8CCE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6"/>
    <w:rsid w:val="005D3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Tahoma">
    <w:name w:val="正文 + Tahoma"/>
    <w:basedOn w:val="a6"/>
    <w:rsid w:val="005D3A9C"/>
    <w:pPr>
      <w:spacing w:line="360" w:lineRule="auto"/>
      <w:ind w:firstLineChars="200" w:firstLine="480"/>
    </w:pPr>
    <w:rPr>
      <w:rFonts w:ascii="Tahoma" w:hAnsi="Tahoma" w:cs="Tahoma"/>
      <w:sz w:val="24"/>
    </w:rPr>
  </w:style>
  <w:style w:type="table" w:styleId="aff4">
    <w:name w:val="Table Grid"/>
    <w:basedOn w:val="a8"/>
    <w:uiPriority w:val="39"/>
    <w:unhideWhenUsed/>
    <w:rsid w:val="005D3A9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无列表1"/>
    <w:next w:val="a9"/>
    <w:uiPriority w:val="99"/>
    <w:semiHidden/>
    <w:unhideWhenUsed/>
    <w:rsid w:val="004915E9"/>
  </w:style>
  <w:style w:type="table" w:customStyle="1" w:styleId="13">
    <w:name w:val="网格型1"/>
    <w:basedOn w:val="a8"/>
    <w:next w:val="aff4"/>
    <w:uiPriority w:val="39"/>
    <w:rsid w:val="004915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16F9-AEC1-4491-8B3B-D055F044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613</Words>
  <Characters>3495</Characters>
  <Application>Microsoft Office Word</Application>
  <DocSecurity>0</DocSecurity>
  <Lines>29</Lines>
  <Paragraphs>8</Paragraphs>
  <ScaleCrop>false</ScaleCrop>
  <Company>iTianKong.com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lx</cp:lastModifiedBy>
  <cp:revision>10</cp:revision>
  <cp:lastPrinted>2016-05-05T07:23:00Z</cp:lastPrinted>
  <dcterms:created xsi:type="dcterms:W3CDTF">2020-06-08T09:16:00Z</dcterms:created>
  <dcterms:modified xsi:type="dcterms:W3CDTF">2020-11-18T09:35:00Z</dcterms:modified>
</cp:coreProperties>
</file>